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EEC8A" w14:textId="77777777" w:rsidR="000926F2" w:rsidRPr="00186BC2" w:rsidRDefault="000926F2" w:rsidP="000926F2">
      <w:pPr>
        <w:ind w:left="180"/>
        <w:jc w:val="center"/>
        <w:rPr>
          <w:rFonts w:ascii="Tahoma" w:hAnsi="Tahoma" w:cs="Tahoma"/>
        </w:rPr>
      </w:pPr>
      <w:r w:rsidRPr="00186BC2">
        <w:rPr>
          <w:rFonts w:ascii="Tahoma" w:hAnsi="Tahoma" w:cs="Tahoma"/>
          <w:noProof/>
        </w:rPr>
        <w:drawing>
          <wp:anchor distT="0" distB="0" distL="114300" distR="114300" simplePos="0" relativeHeight="251659264" behindDoc="1" locked="0" layoutInCell="1" allowOverlap="1" wp14:anchorId="6A0223A7" wp14:editId="6F1EAB96">
            <wp:simplePos x="0" y="0"/>
            <wp:positionH relativeFrom="margin">
              <wp:posOffset>247650</wp:posOffset>
            </wp:positionH>
            <wp:positionV relativeFrom="paragraph">
              <wp:posOffset>0</wp:posOffset>
            </wp:positionV>
            <wp:extent cx="671830" cy="1040130"/>
            <wp:effectExtent l="0" t="0" r="0" b="7620"/>
            <wp:wrapNone/>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71830" cy="1040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6BC2">
        <w:rPr>
          <w:rFonts w:ascii="Tahoma" w:hAnsi="Tahoma" w:cs="Tahoma"/>
        </w:rPr>
        <w:t>Aga Khan Rural Support Program (AKRSP)</w:t>
      </w:r>
    </w:p>
    <w:p w14:paraId="49355894" w14:textId="06FBB2D3" w:rsidR="000926F2" w:rsidRPr="00186BC2" w:rsidRDefault="000926F2" w:rsidP="000926F2">
      <w:pPr>
        <w:spacing w:after="0"/>
        <w:jc w:val="center"/>
        <w:rPr>
          <w:rFonts w:ascii="Tahoma" w:hAnsi="Tahoma" w:cs="Tahoma"/>
        </w:rPr>
      </w:pPr>
      <w:r w:rsidRPr="00186BC2">
        <w:rPr>
          <w:rFonts w:ascii="Tahoma" w:hAnsi="Tahoma" w:cs="Tahoma"/>
        </w:rPr>
        <w:t>REQUEST FOR QUOTATION (RFQ)</w:t>
      </w:r>
    </w:p>
    <w:p w14:paraId="01080473" w14:textId="77777777" w:rsidR="0073005B" w:rsidRPr="00186BC2" w:rsidRDefault="0073005B" w:rsidP="000926F2">
      <w:pPr>
        <w:spacing w:after="0"/>
        <w:jc w:val="center"/>
        <w:rPr>
          <w:rFonts w:ascii="Tahoma" w:hAnsi="Tahoma" w:cs="Tahoma"/>
        </w:rPr>
      </w:pPr>
    </w:p>
    <w:p w14:paraId="1E93F591" w14:textId="77777777" w:rsidR="000926F2" w:rsidRPr="00186BC2" w:rsidRDefault="000926F2" w:rsidP="000926F2">
      <w:pPr>
        <w:tabs>
          <w:tab w:val="left" w:pos="360"/>
        </w:tabs>
        <w:spacing w:after="0"/>
        <w:rPr>
          <w:rFonts w:ascii="Tahoma" w:hAnsi="Tahoma" w:cs="Tahoma"/>
        </w:rPr>
      </w:pPr>
      <w:r w:rsidRPr="00186BC2">
        <w:rPr>
          <w:rFonts w:ascii="Tahoma" w:hAnsi="Tahoma" w:cs="Tahoma"/>
        </w:rPr>
        <w:tab/>
      </w:r>
    </w:p>
    <w:p w14:paraId="2D408050" w14:textId="2E449010" w:rsidR="000926F2" w:rsidRPr="00186BC2" w:rsidRDefault="000926F2" w:rsidP="000926F2">
      <w:pPr>
        <w:rPr>
          <w:rFonts w:ascii="Tahoma" w:hAnsi="Tahoma" w:cs="Tahoma"/>
        </w:rPr>
      </w:pPr>
      <w:r w:rsidRPr="00186BC2">
        <w:rPr>
          <w:rFonts w:ascii="Tahoma" w:hAnsi="Tahoma" w:cs="Tahoma"/>
        </w:rPr>
        <w:t xml:space="preserve">                           RFQ No: </w:t>
      </w:r>
      <w:r w:rsidR="00826809" w:rsidRPr="00186BC2">
        <w:rPr>
          <w:rFonts w:ascii="Tahoma" w:hAnsi="Tahoma" w:cs="Tahoma"/>
        </w:rPr>
        <w:t xml:space="preserve"> </w:t>
      </w:r>
      <w:r w:rsidR="00BA7BC4" w:rsidRPr="00186BC2">
        <w:rPr>
          <w:rFonts w:ascii="Tahoma" w:hAnsi="Tahoma" w:cs="Tahoma"/>
        </w:rPr>
        <w:t xml:space="preserve"> </w:t>
      </w:r>
      <w:r w:rsidR="00C87FAD" w:rsidRPr="00186BC2">
        <w:rPr>
          <w:rFonts w:ascii="Tahoma" w:hAnsi="Tahoma" w:cs="Tahoma"/>
        </w:rPr>
        <w:t xml:space="preserve">CAPP/ </w:t>
      </w:r>
      <w:r w:rsidR="00BE35A4">
        <w:rPr>
          <w:rFonts w:ascii="Tahoma" w:hAnsi="Tahoma" w:cs="Tahoma"/>
        </w:rPr>
        <w:t>0304</w:t>
      </w:r>
      <w:r w:rsidR="00F03B21" w:rsidRPr="00186BC2">
        <w:rPr>
          <w:rFonts w:ascii="Tahoma" w:hAnsi="Tahoma" w:cs="Tahoma"/>
        </w:rPr>
        <w:t>/ 202</w:t>
      </w:r>
      <w:r w:rsidR="0024574E" w:rsidRPr="00186BC2">
        <w:rPr>
          <w:rFonts w:ascii="Tahoma" w:hAnsi="Tahoma" w:cs="Tahoma"/>
        </w:rPr>
        <w:t>6</w:t>
      </w:r>
      <w:r w:rsidR="00C87FAD" w:rsidRPr="00186BC2">
        <w:rPr>
          <w:rFonts w:ascii="Tahoma" w:hAnsi="Tahoma" w:cs="Tahoma"/>
        </w:rPr>
        <w:t xml:space="preserve">     </w:t>
      </w:r>
      <w:r w:rsidR="00AA07B4" w:rsidRPr="00186BC2">
        <w:rPr>
          <w:rFonts w:ascii="Tahoma" w:hAnsi="Tahoma" w:cs="Tahoma"/>
        </w:rPr>
        <w:tab/>
      </w:r>
      <w:r w:rsidR="00AA07B4" w:rsidRPr="00186BC2">
        <w:rPr>
          <w:rFonts w:ascii="Tahoma" w:hAnsi="Tahoma" w:cs="Tahoma"/>
        </w:rPr>
        <w:tab/>
      </w:r>
      <w:r w:rsidRPr="00186BC2">
        <w:rPr>
          <w:rFonts w:ascii="Tahoma" w:hAnsi="Tahoma" w:cs="Tahoma"/>
        </w:rPr>
        <w:t>Delivery Point:</w:t>
      </w:r>
      <w:r w:rsidRPr="00186BC2">
        <w:rPr>
          <w:rFonts w:ascii="Tahoma" w:hAnsi="Tahoma" w:cs="Tahoma"/>
        </w:rPr>
        <w:tab/>
      </w:r>
      <w:r w:rsidR="00A7389A" w:rsidRPr="00186BC2">
        <w:rPr>
          <w:rFonts w:ascii="Tahoma" w:hAnsi="Tahoma" w:cs="Tahoma"/>
        </w:rPr>
        <w:t>P</w:t>
      </w:r>
      <w:r w:rsidR="0024574E" w:rsidRPr="00186BC2">
        <w:rPr>
          <w:rFonts w:ascii="Tahoma" w:hAnsi="Tahoma" w:cs="Tahoma"/>
        </w:rPr>
        <w:t>atamich</w:t>
      </w:r>
      <w:r w:rsidR="00A7389A" w:rsidRPr="00186BC2">
        <w:rPr>
          <w:rFonts w:ascii="Tahoma" w:hAnsi="Tahoma" w:cs="Tahoma"/>
        </w:rPr>
        <w:t>,</w:t>
      </w:r>
      <w:r w:rsidR="0024574E" w:rsidRPr="00186BC2">
        <w:rPr>
          <w:rFonts w:ascii="Tahoma" w:hAnsi="Tahoma" w:cs="Tahoma"/>
        </w:rPr>
        <w:t xml:space="preserve"> Khot,</w:t>
      </w:r>
      <w:r w:rsidR="00A7389A" w:rsidRPr="00186BC2">
        <w:rPr>
          <w:rFonts w:ascii="Tahoma" w:hAnsi="Tahoma" w:cs="Tahoma"/>
        </w:rPr>
        <w:t xml:space="preserve"> Upper Chitral</w:t>
      </w:r>
    </w:p>
    <w:p w14:paraId="4A9F59AF" w14:textId="6820BBDE" w:rsidR="000926F2" w:rsidRPr="00186BC2" w:rsidRDefault="00826809" w:rsidP="00A031D5">
      <w:pPr>
        <w:rPr>
          <w:rFonts w:ascii="Tahoma" w:hAnsi="Tahoma" w:cs="Tahoma"/>
        </w:rPr>
      </w:pPr>
      <w:r w:rsidRPr="00186BC2">
        <w:rPr>
          <w:rFonts w:ascii="Tahoma" w:hAnsi="Tahoma" w:cs="Tahoma"/>
        </w:rPr>
        <w:t xml:space="preserve">                          </w:t>
      </w:r>
      <w:r w:rsidR="000926F2" w:rsidRPr="00186BC2">
        <w:rPr>
          <w:rFonts w:ascii="Tahoma" w:hAnsi="Tahoma" w:cs="Tahoma"/>
        </w:rPr>
        <w:t>RFQ Date</w:t>
      </w:r>
      <w:r w:rsidR="000926F2" w:rsidRPr="00FC106C">
        <w:rPr>
          <w:rFonts w:ascii="Tahoma" w:hAnsi="Tahoma" w:cs="Tahoma"/>
        </w:rPr>
        <w:t xml:space="preserve">: </w:t>
      </w:r>
      <w:r w:rsidR="00EA5F52">
        <w:rPr>
          <w:rFonts w:ascii="Tahoma" w:hAnsi="Tahoma" w:cs="Tahoma"/>
        </w:rPr>
        <w:t>August 3, 2026</w:t>
      </w:r>
      <w:r w:rsidR="00FC106C" w:rsidRPr="00FC106C">
        <w:rPr>
          <w:rFonts w:ascii="Tahoma" w:hAnsi="Tahoma" w:cs="Tahoma"/>
        </w:rPr>
        <w:t>,</w:t>
      </w:r>
      <w:r w:rsidR="000926F2" w:rsidRPr="00FC106C">
        <w:rPr>
          <w:rFonts w:ascii="Tahoma" w:hAnsi="Tahoma" w:cs="Tahoma"/>
        </w:rPr>
        <w:tab/>
      </w:r>
      <w:r w:rsidRPr="00FC106C">
        <w:rPr>
          <w:rFonts w:ascii="Tahoma" w:hAnsi="Tahoma" w:cs="Tahoma"/>
        </w:rPr>
        <w:t xml:space="preserve"> </w:t>
      </w:r>
      <w:r w:rsidR="00F80AAA" w:rsidRPr="00FC106C">
        <w:rPr>
          <w:rFonts w:ascii="Tahoma" w:hAnsi="Tahoma" w:cs="Tahoma"/>
        </w:rPr>
        <w:t xml:space="preserve">         </w:t>
      </w:r>
      <w:r w:rsidR="000926F2" w:rsidRPr="00FC106C">
        <w:rPr>
          <w:rFonts w:ascii="Tahoma" w:hAnsi="Tahoma" w:cs="Tahoma"/>
        </w:rPr>
        <w:t>Submission Date</w:t>
      </w:r>
      <w:r w:rsidR="00AA07B4" w:rsidRPr="00FC106C">
        <w:rPr>
          <w:rFonts w:ascii="Tahoma" w:hAnsi="Tahoma" w:cs="Tahoma"/>
        </w:rPr>
        <w:t xml:space="preserve">: </w:t>
      </w:r>
      <w:r w:rsidR="00FC106C" w:rsidRPr="00FC106C">
        <w:rPr>
          <w:rFonts w:ascii="Tahoma" w:hAnsi="Tahoma" w:cs="Tahoma"/>
        </w:rPr>
        <w:t xml:space="preserve">August </w:t>
      </w:r>
      <w:r w:rsidR="00751F2F">
        <w:rPr>
          <w:rFonts w:ascii="Tahoma" w:hAnsi="Tahoma" w:cs="Tahoma"/>
        </w:rPr>
        <w:t>17</w:t>
      </w:r>
      <w:r w:rsidR="00484395" w:rsidRPr="00FC106C">
        <w:rPr>
          <w:rFonts w:ascii="Tahoma" w:hAnsi="Tahoma" w:cs="Tahoma"/>
        </w:rPr>
        <w:t>, 202</w:t>
      </w:r>
      <w:r w:rsidR="0024574E" w:rsidRPr="00FC106C">
        <w:rPr>
          <w:rFonts w:ascii="Tahoma" w:hAnsi="Tahoma" w:cs="Tahoma"/>
        </w:rPr>
        <w:t>6</w:t>
      </w:r>
      <w:r w:rsidRPr="00186BC2">
        <w:rPr>
          <w:rFonts w:ascii="Tahoma" w:hAnsi="Tahoma" w:cs="Tahoma"/>
        </w:rPr>
        <w:t xml:space="preserve">    </w:t>
      </w:r>
      <w:r w:rsidR="000926F2" w:rsidRPr="00186BC2">
        <w:rPr>
          <w:rFonts w:ascii="Tahoma" w:hAnsi="Tahoma" w:cs="Tahoma"/>
        </w:rPr>
        <w:tab/>
      </w:r>
    </w:p>
    <w:p w14:paraId="5E40766C" w14:textId="77777777" w:rsidR="000926F2" w:rsidRPr="00186BC2" w:rsidRDefault="000926F2" w:rsidP="000926F2">
      <w:pPr>
        <w:spacing w:after="0"/>
        <w:rPr>
          <w:rFonts w:ascii="Tahoma" w:hAnsi="Tahoma" w:cs="Tahoma"/>
        </w:rPr>
      </w:pPr>
    </w:p>
    <w:p w14:paraId="44DDA966" w14:textId="6D244466" w:rsidR="00D52A7C" w:rsidRPr="00186BC2" w:rsidRDefault="000926F2" w:rsidP="000F212F">
      <w:pPr>
        <w:rPr>
          <w:rFonts w:ascii="Tahoma" w:eastAsia="Times New Roman" w:hAnsi="Tahoma" w:cs="Tahoma"/>
          <w:color w:val="000000"/>
        </w:rPr>
      </w:pPr>
      <w:r w:rsidRPr="00186BC2">
        <w:rPr>
          <w:rFonts w:ascii="Tahoma" w:hAnsi="Tahoma" w:cs="Tahoma"/>
          <w:b/>
        </w:rPr>
        <w:t xml:space="preserve">Subject: Request for Quotation – </w:t>
      </w:r>
      <w:r w:rsidR="00A7389A" w:rsidRPr="00186BC2">
        <w:rPr>
          <w:rFonts w:ascii="Tahoma" w:hAnsi="Tahoma" w:cs="Tahoma"/>
          <w:b/>
          <w:bCs/>
        </w:rPr>
        <w:t xml:space="preserve">Supply and Transportation of </w:t>
      </w:r>
      <w:r w:rsidR="0024574E" w:rsidRPr="00186BC2">
        <w:rPr>
          <w:rFonts w:ascii="Tahoma" w:hAnsi="Tahoma" w:cs="Tahoma"/>
          <w:b/>
          <w:bCs/>
        </w:rPr>
        <w:t>Transmission and Distribution Equipment for Patamich MHP</w:t>
      </w:r>
    </w:p>
    <w:p w14:paraId="2A928E6B"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1. Introduction</w:t>
      </w:r>
    </w:p>
    <w:p w14:paraId="536E776F"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Aga Khan Rural Support Programme (AKRSP) is a not-for-profit rural development organization committed to improving the socio-economic well-being and resilience of communities across Gilgit-Baltistan (GB) and Chitral. Through integrated development interventions in infrastructure, renewable energy, natural resource management, livelihoods, education, health, and institutional strengthening, AKRSP promotes sustainable and inclusive development while enhancing the quality of life of rural populations.</w:t>
      </w:r>
    </w:p>
    <w:p w14:paraId="4FE8D1FD"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As part of its continued commitment to expanding access to clean, reliable, and affordable energy, AKRSP is implementing the Patamich Mini Hydel Project (MHP). The project aims to provide sustainable electricity to the local community, improve living standards, support economic activities, and contribute to environmental sustainability through the utilization of renewable hydropower resources.</w:t>
      </w:r>
    </w:p>
    <w:p w14:paraId="31CCA9A2"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To support the successful implementation of this project, AKRSP invites sealed quotations from eligible, qualified, and experienced manufacturers, suppliers, authorized distributors, or firms for the Supply and Transportation of Transmission and Distribution Equipment required for the Patamich Mini Hydel Project. Bidders must possess proven technical expertise, adequate financial capacity, and demonstrated experience in supplying similar electrical transmission and distribution equipment.</w:t>
      </w:r>
    </w:p>
    <w:p w14:paraId="139473B6" w14:textId="41BDBD3B"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scope of this Request for Quotation (RFQ) includes the inspection, factory testing, quality assurance, packing, loading, transportation, unloading at the designated project site, and delivery of all equipment and accessories in accordance with the technical specifications provided in this RFQ. All materials supplied shall be new, unused, free from defects, and manufactured in accordance with the applicable Pakistan Standards, IEC, ISO, or other internationally recognized engineering standards, as specified in the technical requirements.</w:t>
      </w:r>
    </w:p>
    <w:p w14:paraId="4127C803"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successful bidder shall ensure that all equipment is properly packaged and transported to prevent damage during transit, considering the challenging terrain and climatic conditions of the project area. The bidder shall also be responsible for obtaining all necessary permits, arranging transportation logistics, and ensuring timely delivery of all materials to the designated project site.</w:t>
      </w:r>
    </w:p>
    <w:p w14:paraId="2E30EC17"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contractor shall execute the assignment with the highest standards of professionalism, integrity, and quality, while ensuring full compliance with the technical specifications, contractual requirements, applicable laws and regulations, occupational health and safety standards, and environmental protection measures. Timely completion of the supply and delivery schedule is essential to avoid delays in the implementation of the Patamich Mini Hydel Project.</w:t>
      </w:r>
    </w:p>
    <w:p w14:paraId="25DDEF65"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is committed to conducting this procurement process in a fair, transparent, competitive, and value-for-money manner. The contract will be awarded to the lowest evaluated substantially responsive bidder who demonstrates compliance with the technical, commercial, and contractual requirements of this RFQ and </w:t>
      </w:r>
      <w:r w:rsidRPr="00186BC2">
        <w:rPr>
          <w:rFonts w:ascii="Tahoma" w:eastAsia="Times New Roman" w:hAnsi="Tahoma" w:cs="Tahoma"/>
          <w:lang w:val="en-PK" w:eastAsia="en-PK"/>
        </w:rPr>
        <w:lastRenderedPageBreak/>
        <w:t>possesses the capability to successfully perform the contract in accordance with AKRSP's procurement policies and procedures.</w:t>
      </w:r>
    </w:p>
    <w:p w14:paraId="0054422C" w14:textId="6EA68D63" w:rsidR="005E35C5" w:rsidRPr="00186BC2" w:rsidRDefault="005E35C5" w:rsidP="00CB4DF9">
      <w:pPr>
        <w:shd w:val="clear" w:color="auto" w:fill="FFFFFF"/>
        <w:spacing w:after="0" w:line="240" w:lineRule="auto"/>
        <w:jc w:val="both"/>
        <w:rPr>
          <w:rFonts w:ascii="Tahoma" w:eastAsia="Times New Roman" w:hAnsi="Tahoma" w:cs="Tahoma"/>
          <w:i/>
          <w:iCs/>
          <w:color w:val="000000"/>
          <w:lang w:val="en-PK"/>
        </w:rPr>
      </w:pPr>
    </w:p>
    <w:tbl>
      <w:tblPr>
        <w:tblStyle w:val="TableGrid"/>
        <w:tblW w:w="9923" w:type="dxa"/>
        <w:tblInd w:w="-147" w:type="dxa"/>
        <w:tblLook w:val="04A0" w:firstRow="1" w:lastRow="0" w:firstColumn="1" w:lastColumn="0" w:noHBand="0" w:noVBand="1"/>
      </w:tblPr>
      <w:tblGrid>
        <w:gridCol w:w="684"/>
        <w:gridCol w:w="2453"/>
        <w:gridCol w:w="3941"/>
        <w:gridCol w:w="1086"/>
        <w:gridCol w:w="822"/>
        <w:gridCol w:w="841"/>
        <w:gridCol w:w="1110"/>
      </w:tblGrid>
      <w:tr w:rsidR="005E35C5" w:rsidRPr="00186BC2" w14:paraId="14364FB7" w14:textId="77777777" w:rsidTr="0093431E">
        <w:trPr>
          <w:trHeight w:val="420"/>
        </w:trPr>
        <w:tc>
          <w:tcPr>
            <w:tcW w:w="568" w:type="dxa"/>
            <w:noWrap/>
            <w:hideMark/>
          </w:tcPr>
          <w:p w14:paraId="0A19AA4B" w14:textId="77777777" w:rsidR="005E35C5" w:rsidRPr="00186BC2" w:rsidRDefault="005E35C5" w:rsidP="005E35C5">
            <w:pPr>
              <w:shd w:val="clear" w:color="auto" w:fill="FFFFFF"/>
              <w:jc w:val="both"/>
              <w:rPr>
                <w:rFonts w:ascii="Tahoma" w:eastAsia="Times New Roman" w:hAnsi="Tahoma" w:cs="Tahoma"/>
                <w:b/>
                <w:bCs/>
                <w:i/>
                <w:iCs/>
                <w:color w:val="000000"/>
              </w:rPr>
            </w:pPr>
            <w:r w:rsidRPr="00186BC2">
              <w:rPr>
                <w:rFonts w:ascii="Tahoma" w:eastAsia="Times New Roman" w:hAnsi="Tahoma" w:cs="Tahoma"/>
                <w:b/>
                <w:bCs/>
                <w:i/>
                <w:iCs/>
                <w:color w:val="000000"/>
              </w:rPr>
              <w:t>S.No</w:t>
            </w:r>
          </w:p>
        </w:tc>
        <w:tc>
          <w:tcPr>
            <w:tcW w:w="2681" w:type="dxa"/>
            <w:noWrap/>
            <w:hideMark/>
          </w:tcPr>
          <w:p w14:paraId="15A6B460" w14:textId="77777777" w:rsidR="005E35C5" w:rsidRPr="00186BC2" w:rsidRDefault="005E35C5" w:rsidP="005E35C5">
            <w:pPr>
              <w:shd w:val="clear" w:color="auto" w:fill="FFFFFF"/>
              <w:jc w:val="both"/>
              <w:rPr>
                <w:rFonts w:ascii="Tahoma" w:eastAsia="Times New Roman" w:hAnsi="Tahoma" w:cs="Tahoma"/>
                <w:b/>
                <w:bCs/>
                <w:i/>
                <w:iCs/>
                <w:color w:val="000000"/>
              </w:rPr>
            </w:pPr>
            <w:r w:rsidRPr="00186BC2">
              <w:rPr>
                <w:rFonts w:ascii="Tahoma" w:eastAsia="Times New Roman" w:hAnsi="Tahoma" w:cs="Tahoma"/>
                <w:b/>
                <w:bCs/>
                <w:i/>
                <w:iCs/>
                <w:color w:val="000000"/>
              </w:rPr>
              <w:t>Items</w:t>
            </w:r>
          </w:p>
        </w:tc>
        <w:tc>
          <w:tcPr>
            <w:tcW w:w="4320" w:type="dxa"/>
            <w:noWrap/>
            <w:hideMark/>
          </w:tcPr>
          <w:p w14:paraId="37627209" w14:textId="77777777" w:rsidR="005E35C5" w:rsidRPr="00186BC2" w:rsidRDefault="005E35C5" w:rsidP="005E35C5">
            <w:pPr>
              <w:shd w:val="clear" w:color="auto" w:fill="FFFFFF"/>
              <w:jc w:val="both"/>
              <w:rPr>
                <w:rFonts w:ascii="Tahoma" w:eastAsia="Times New Roman" w:hAnsi="Tahoma" w:cs="Tahoma"/>
                <w:b/>
                <w:bCs/>
                <w:i/>
                <w:iCs/>
                <w:color w:val="000000"/>
              </w:rPr>
            </w:pPr>
            <w:r w:rsidRPr="00186BC2">
              <w:rPr>
                <w:rFonts w:ascii="Tahoma" w:eastAsia="Times New Roman" w:hAnsi="Tahoma" w:cs="Tahoma"/>
                <w:b/>
                <w:bCs/>
                <w:i/>
                <w:iCs/>
                <w:color w:val="000000"/>
              </w:rPr>
              <w:t>Required Specifications</w:t>
            </w:r>
          </w:p>
        </w:tc>
        <w:tc>
          <w:tcPr>
            <w:tcW w:w="1175" w:type="dxa"/>
            <w:noWrap/>
            <w:hideMark/>
          </w:tcPr>
          <w:p w14:paraId="56BD8EB9" w14:textId="77777777" w:rsidR="005E35C5" w:rsidRPr="00186BC2" w:rsidRDefault="005E35C5" w:rsidP="005E35C5">
            <w:pPr>
              <w:shd w:val="clear" w:color="auto" w:fill="FFFFFF"/>
              <w:jc w:val="both"/>
              <w:rPr>
                <w:rFonts w:ascii="Tahoma" w:eastAsia="Times New Roman" w:hAnsi="Tahoma" w:cs="Tahoma"/>
                <w:b/>
                <w:bCs/>
                <w:i/>
                <w:iCs/>
                <w:color w:val="000000"/>
              </w:rPr>
            </w:pPr>
            <w:r w:rsidRPr="00186BC2">
              <w:rPr>
                <w:rFonts w:ascii="Tahoma" w:eastAsia="Times New Roman" w:hAnsi="Tahoma" w:cs="Tahoma"/>
                <w:b/>
                <w:bCs/>
                <w:i/>
                <w:iCs/>
                <w:color w:val="000000"/>
              </w:rPr>
              <w:t>Quantity</w:t>
            </w:r>
          </w:p>
        </w:tc>
        <w:tc>
          <w:tcPr>
            <w:tcW w:w="884" w:type="dxa"/>
            <w:noWrap/>
            <w:hideMark/>
          </w:tcPr>
          <w:p w14:paraId="411925AD" w14:textId="77777777" w:rsidR="005E35C5" w:rsidRPr="00186BC2" w:rsidRDefault="005E35C5" w:rsidP="005E35C5">
            <w:pPr>
              <w:shd w:val="clear" w:color="auto" w:fill="FFFFFF"/>
              <w:jc w:val="both"/>
              <w:rPr>
                <w:rFonts w:ascii="Tahoma" w:eastAsia="Times New Roman" w:hAnsi="Tahoma" w:cs="Tahoma"/>
                <w:b/>
                <w:bCs/>
                <w:i/>
                <w:iCs/>
                <w:color w:val="000000"/>
              </w:rPr>
            </w:pPr>
            <w:r w:rsidRPr="00186BC2">
              <w:rPr>
                <w:rFonts w:ascii="Tahoma" w:eastAsia="Times New Roman" w:hAnsi="Tahoma" w:cs="Tahoma"/>
                <w:b/>
                <w:bCs/>
                <w:i/>
                <w:iCs/>
                <w:color w:val="000000"/>
              </w:rPr>
              <w:t>Unit</w:t>
            </w:r>
          </w:p>
        </w:tc>
        <w:tc>
          <w:tcPr>
            <w:tcW w:w="905" w:type="dxa"/>
            <w:noWrap/>
            <w:hideMark/>
          </w:tcPr>
          <w:p w14:paraId="7CC728D9" w14:textId="77777777" w:rsidR="005E35C5" w:rsidRPr="00186BC2" w:rsidRDefault="005E35C5" w:rsidP="005E35C5">
            <w:pPr>
              <w:shd w:val="clear" w:color="auto" w:fill="FFFFFF"/>
              <w:jc w:val="both"/>
              <w:rPr>
                <w:rFonts w:ascii="Tahoma" w:eastAsia="Times New Roman" w:hAnsi="Tahoma" w:cs="Tahoma"/>
                <w:b/>
                <w:bCs/>
                <w:i/>
                <w:iCs/>
                <w:color w:val="000000"/>
              </w:rPr>
            </w:pPr>
            <w:r w:rsidRPr="00186BC2">
              <w:rPr>
                <w:rFonts w:ascii="Tahoma" w:eastAsia="Times New Roman" w:hAnsi="Tahoma" w:cs="Tahoma"/>
                <w:b/>
                <w:bCs/>
                <w:i/>
                <w:iCs/>
                <w:color w:val="000000"/>
              </w:rPr>
              <w:t xml:space="preserve"> Rate </w:t>
            </w:r>
          </w:p>
        </w:tc>
        <w:tc>
          <w:tcPr>
            <w:tcW w:w="1201" w:type="dxa"/>
            <w:noWrap/>
            <w:hideMark/>
          </w:tcPr>
          <w:p w14:paraId="7F770636" w14:textId="77777777" w:rsidR="005E35C5" w:rsidRPr="00186BC2" w:rsidRDefault="005E35C5" w:rsidP="005E35C5">
            <w:pPr>
              <w:shd w:val="clear" w:color="auto" w:fill="FFFFFF"/>
              <w:jc w:val="both"/>
              <w:rPr>
                <w:rFonts w:ascii="Tahoma" w:eastAsia="Times New Roman" w:hAnsi="Tahoma" w:cs="Tahoma"/>
                <w:b/>
                <w:bCs/>
                <w:i/>
                <w:iCs/>
                <w:color w:val="000000"/>
              </w:rPr>
            </w:pPr>
            <w:r w:rsidRPr="00186BC2">
              <w:rPr>
                <w:rFonts w:ascii="Tahoma" w:eastAsia="Times New Roman" w:hAnsi="Tahoma" w:cs="Tahoma"/>
                <w:b/>
                <w:bCs/>
                <w:i/>
                <w:iCs/>
                <w:color w:val="000000"/>
              </w:rPr>
              <w:t xml:space="preserve"> Total </w:t>
            </w:r>
          </w:p>
        </w:tc>
      </w:tr>
      <w:tr w:rsidR="00183109" w:rsidRPr="00186BC2" w14:paraId="092FDCF8" w14:textId="77777777" w:rsidTr="0093431E">
        <w:trPr>
          <w:trHeight w:val="3858"/>
        </w:trPr>
        <w:tc>
          <w:tcPr>
            <w:tcW w:w="568" w:type="dxa"/>
            <w:noWrap/>
          </w:tcPr>
          <w:p w14:paraId="041E9AA1" w14:textId="1190AD0D"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1</w:t>
            </w:r>
          </w:p>
        </w:tc>
        <w:tc>
          <w:tcPr>
            <w:tcW w:w="2681" w:type="dxa"/>
            <w:noWrap/>
          </w:tcPr>
          <w:p w14:paraId="251ECD89" w14:textId="77CADBBF"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Electrical Iron Poles (HT)</w:t>
            </w:r>
          </w:p>
        </w:tc>
        <w:tc>
          <w:tcPr>
            <w:tcW w:w="4320" w:type="dxa"/>
            <w:noWrap/>
          </w:tcPr>
          <w:p w14:paraId="4808F977" w14:textId="13B0297F" w:rsidR="00CD0D81" w:rsidRPr="00186BC2" w:rsidRDefault="00183109">
            <w:pPr>
              <w:pStyle w:val="ListParagraph"/>
              <w:numPr>
                <w:ilvl w:val="0"/>
                <w:numId w:val="3"/>
              </w:numPr>
              <w:shd w:val="clear" w:color="auto" w:fill="FFFFFF"/>
              <w:jc w:val="both"/>
              <w:rPr>
                <w:rFonts w:ascii="Tahoma" w:hAnsi="Tahoma" w:cs="Tahoma"/>
              </w:rPr>
            </w:pPr>
            <w:r w:rsidRPr="00186BC2">
              <w:rPr>
                <w:rFonts w:ascii="Tahoma" w:hAnsi="Tahoma" w:cs="Tahoma"/>
              </w:rPr>
              <w:t>Cylindrical/tubular type MS pipes 30'High</w:t>
            </w:r>
          </w:p>
          <w:p w14:paraId="336DF659" w14:textId="77777777" w:rsidR="00CD0D81" w:rsidRPr="00186BC2" w:rsidRDefault="00183109">
            <w:pPr>
              <w:pStyle w:val="ListParagraph"/>
              <w:numPr>
                <w:ilvl w:val="0"/>
                <w:numId w:val="3"/>
              </w:numPr>
              <w:shd w:val="clear" w:color="auto" w:fill="FFFFFF"/>
              <w:jc w:val="both"/>
              <w:rPr>
                <w:rFonts w:ascii="Tahoma" w:hAnsi="Tahoma" w:cs="Tahoma"/>
              </w:rPr>
            </w:pPr>
            <w:r w:rsidRPr="00186BC2">
              <w:rPr>
                <w:rFonts w:ascii="Tahoma" w:hAnsi="Tahoma" w:cs="Tahoma"/>
              </w:rPr>
              <w:t>Segment 1: 20' long, 6"dia and 5mm thick</w:t>
            </w:r>
          </w:p>
          <w:p w14:paraId="584142BF" w14:textId="77777777" w:rsidR="00CD0D81" w:rsidRPr="00186BC2" w:rsidRDefault="00183109">
            <w:pPr>
              <w:pStyle w:val="ListParagraph"/>
              <w:numPr>
                <w:ilvl w:val="0"/>
                <w:numId w:val="3"/>
              </w:numPr>
              <w:shd w:val="clear" w:color="auto" w:fill="FFFFFF"/>
              <w:jc w:val="both"/>
              <w:rPr>
                <w:rFonts w:ascii="Tahoma" w:hAnsi="Tahoma" w:cs="Tahoma"/>
              </w:rPr>
            </w:pPr>
            <w:r w:rsidRPr="00186BC2">
              <w:rPr>
                <w:rFonts w:ascii="Tahoma" w:hAnsi="Tahoma" w:cs="Tahoma"/>
              </w:rPr>
              <w:t>Segment 2: 10' long, 5"dia and 4mm thick</w:t>
            </w:r>
          </w:p>
          <w:p w14:paraId="525581AB" w14:textId="206EE3FD" w:rsidR="00D72785" w:rsidRPr="00186BC2" w:rsidRDefault="00D72785">
            <w:pPr>
              <w:pStyle w:val="ListParagraph"/>
              <w:numPr>
                <w:ilvl w:val="0"/>
                <w:numId w:val="3"/>
              </w:numPr>
              <w:rPr>
                <w:rFonts w:ascii="Tahoma" w:hAnsi="Tahoma" w:cs="Tahoma"/>
              </w:rPr>
            </w:pPr>
            <w:r w:rsidRPr="00186BC2">
              <w:rPr>
                <w:rFonts w:ascii="Tahoma" w:hAnsi="Tahoma" w:cs="Tahoma"/>
              </w:rPr>
              <w:t>Steel rod:18" long ½” deformed steel rods, 2 Nos</w:t>
            </w:r>
          </w:p>
          <w:p w14:paraId="59A89782" w14:textId="75523E81" w:rsidR="00CD0D81" w:rsidRPr="00186BC2" w:rsidRDefault="00D72785">
            <w:pPr>
              <w:pStyle w:val="ListParagraph"/>
              <w:numPr>
                <w:ilvl w:val="0"/>
                <w:numId w:val="3"/>
              </w:numPr>
              <w:shd w:val="clear" w:color="auto" w:fill="FFFFFF"/>
              <w:jc w:val="both"/>
              <w:rPr>
                <w:rFonts w:ascii="Tahoma" w:hAnsi="Tahoma" w:cs="Tahoma"/>
              </w:rPr>
            </w:pPr>
            <w:r w:rsidRPr="00186BC2">
              <w:rPr>
                <w:rFonts w:ascii="Tahoma" w:hAnsi="Tahoma" w:cs="Tahoma"/>
              </w:rPr>
              <w:t xml:space="preserve">Holes: </w:t>
            </w:r>
            <w:r w:rsidR="00CD0D81" w:rsidRPr="00186BC2">
              <w:rPr>
                <w:rFonts w:ascii="Tahoma" w:hAnsi="Tahoma" w:cs="Tahoma"/>
              </w:rPr>
              <w:t>9 holes in the poles as per attached drawing</w:t>
            </w:r>
            <w:r w:rsidR="001A6698" w:rsidRPr="00186BC2">
              <w:rPr>
                <w:rFonts w:ascii="Tahoma" w:hAnsi="Tahoma" w:cs="Tahoma"/>
              </w:rPr>
              <w:t>, Supporting both HT and three phase LT Transmission</w:t>
            </w:r>
          </w:p>
          <w:p w14:paraId="52587357" w14:textId="5A93E39C" w:rsidR="001A6698" w:rsidRPr="00186BC2" w:rsidRDefault="00183109">
            <w:pPr>
              <w:pStyle w:val="ListParagraph"/>
              <w:numPr>
                <w:ilvl w:val="0"/>
                <w:numId w:val="3"/>
              </w:numPr>
              <w:shd w:val="clear" w:color="auto" w:fill="FFFFFF"/>
              <w:jc w:val="both"/>
              <w:rPr>
                <w:rFonts w:ascii="Tahoma" w:hAnsi="Tahoma" w:cs="Tahoma"/>
              </w:rPr>
            </w:pPr>
            <w:r w:rsidRPr="00186BC2">
              <w:rPr>
                <w:rFonts w:ascii="Tahoma" w:hAnsi="Tahoma" w:cs="Tahoma"/>
              </w:rPr>
              <w:t>Average weight/pole</w:t>
            </w:r>
            <w:r w:rsidR="00D72785" w:rsidRPr="00186BC2">
              <w:rPr>
                <w:rFonts w:ascii="Tahoma" w:hAnsi="Tahoma" w:cs="Tahoma"/>
              </w:rPr>
              <w:t>:</w:t>
            </w:r>
            <w:r w:rsidRPr="00186BC2">
              <w:rPr>
                <w:rFonts w:ascii="Tahoma" w:hAnsi="Tahoma" w:cs="Tahoma"/>
              </w:rPr>
              <w:t xml:space="preserve">158 kg </w:t>
            </w:r>
          </w:p>
          <w:p w14:paraId="29BFB958" w14:textId="5047FBF1" w:rsidR="00183109" w:rsidRPr="00186BC2" w:rsidRDefault="00183109">
            <w:pPr>
              <w:pStyle w:val="ListParagraph"/>
              <w:numPr>
                <w:ilvl w:val="0"/>
                <w:numId w:val="3"/>
              </w:numPr>
              <w:shd w:val="clear" w:color="auto" w:fill="FFFFFF"/>
              <w:jc w:val="both"/>
              <w:rPr>
                <w:rFonts w:ascii="Tahoma" w:hAnsi="Tahoma" w:cs="Tahoma"/>
              </w:rPr>
            </w:pPr>
            <w:r w:rsidRPr="00186BC2">
              <w:rPr>
                <w:rFonts w:ascii="Tahoma" w:hAnsi="Tahoma" w:cs="Tahoma"/>
              </w:rPr>
              <w:t xml:space="preserve">Paint, </w:t>
            </w:r>
            <w:r w:rsidR="00CD0D81" w:rsidRPr="00186BC2">
              <w:rPr>
                <w:rFonts w:ascii="Tahoma" w:hAnsi="Tahoma" w:cs="Tahoma"/>
              </w:rPr>
              <w:t>3</w:t>
            </w:r>
            <w:r w:rsidRPr="00186BC2">
              <w:rPr>
                <w:rFonts w:ascii="Tahoma" w:hAnsi="Tahoma" w:cs="Tahoma"/>
              </w:rPr>
              <w:t xml:space="preserve"> </w:t>
            </w:r>
            <w:r w:rsidR="00D72785" w:rsidRPr="00186BC2">
              <w:rPr>
                <w:rFonts w:ascii="Tahoma" w:hAnsi="Tahoma" w:cs="Tahoma"/>
              </w:rPr>
              <w:t>coats green</w:t>
            </w:r>
            <w:r w:rsidRPr="00186BC2">
              <w:rPr>
                <w:rFonts w:ascii="Tahoma" w:hAnsi="Tahoma" w:cs="Tahoma"/>
              </w:rPr>
              <w:t xml:space="preserve"> color</w:t>
            </w:r>
          </w:p>
        </w:tc>
        <w:tc>
          <w:tcPr>
            <w:tcW w:w="1175" w:type="dxa"/>
            <w:noWrap/>
          </w:tcPr>
          <w:p w14:paraId="3B361DC4" w14:textId="4809CE0E"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18</w:t>
            </w:r>
          </w:p>
        </w:tc>
        <w:tc>
          <w:tcPr>
            <w:tcW w:w="884" w:type="dxa"/>
            <w:noWrap/>
          </w:tcPr>
          <w:p w14:paraId="2620B5E8" w14:textId="47FAC98F"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4FEF469E" w14:textId="77777777" w:rsidR="00183109" w:rsidRPr="00186BC2" w:rsidRDefault="00183109" w:rsidP="00183109">
            <w:pPr>
              <w:shd w:val="clear" w:color="auto" w:fill="FFFFFF"/>
              <w:jc w:val="both"/>
              <w:rPr>
                <w:rFonts w:ascii="Tahoma" w:eastAsia="Times New Roman" w:hAnsi="Tahoma" w:cs="Tahoma"/>
                <w:b/>
                <w:bCs/>
                <w:i/>
                <w:iCs/>
                <w:color w:val="000000"/>
              </w:rPr>
            </w:pPr>
          </w:p>
        </w:tc>
        <w:tc>
          <w:tcPr>
            <w:tcW w:w="1201" w:type="dxa"/>
            <w:noWrap/>
          </w:tcPr>
          <w:p w14:paraId="2975043A" w14:textId="77777777" w:rsidR="00183109" w:rsidRPr="00186BC2" w:rsidRDefault="00183109" w:rsidP="00183109">
            <w:pPr>
              <w:shd w:val="clear" w:color="auto" w:fill="FFFFFF"/>
              <w:jc w:val="both"/>
              <w:rPr>
                <w:rFonts w:ascii="Tahoma" w:eastAsia="Times New Roman" w:hAnsi="Tahoma" w:cs="Tahoma"/>
                <w:b/>
                <w:bCs/>
                <w:i/>
                <w:iCs/>
                <w:color w:val="000000"/>
              </w:rPr>
            </w:pPr>
          </w:p>
        </w:tc>
      </w:tr>
      <w:tr w:rsidR="00183109" w:rsidRPr="00186BC2" w14:paraId="71DDB957" w14:textId="77777777" w:rsidTr="0093431E">
        <w:trPr>
          <w:trHeight w:val="1971"/>
        </w:trPr>
        <w:tc>
          <w:tcPr>
            <w:tcW w:w="568" w:type="dxa"/>
            <w:noWrap/>
          </w:tcPr>
          <w:p w14:paraId="2174A657" w14:textId="12B1B3A0"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2</w:t>
            </w:r>
          </w:p>
        </w:tc>
        <w:tc>
          <w:tcPr>
            <w:tcW w:w="2681" w:type="dxa"/>
            <w:noWrap/>
          </w:tcPr>
          <w:p w14:paraId="131E2084" w14:textId="5CC5D4B4"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Electrical Iron Poles (LT)</w:t>
            </w:r>
          </w:p>
        </w:tc>
        <w:tc>
          <w:tcPr>
            <w:tcW w:w="4320" w:type="dxa"/>
            <w:noWrap/>
          </w:tcPr>
          <w:p w14:paraId="0E345635" w14:textId="77777777" w:rsidR="001A6698" w:rsidRPr="00186BC2" w:rsidRDefault="00183109">
            <w:pPr>
              <w:pStyle w:val="ListParagraph"/>
              <w:numPr>
                <w:ilvl w:val="0"/>
                <w:numId w:val="4"/>
              </w:numPr>
              <w:shd w:val="clear" w:color="auto" w:fill="FFFFFF"/>
              <w:jc w:val="both"/>
              <w:rPr>
                <w:rFonts w:ascii="Tahoma" w:hAnsi="Tahoma" w:cs="Tahoma"/>
              </w:rPr>
            </w:pPr>
            <w:r w:rsidRPr="00186BC2">
              <w:rPr>
                <w:rFonts w:ascii="Tahoma" w:hAnsi="Tahoma" w:cs="Tahoma"/>
              </w:rPr>
              <w:t>Cylindrical/tubular type MS pipes 25' High</w:t>
            </w:r>
          </w:p>
          <w:p w14:paraId="0468B233" w14:textId="22F80647" w:rsidR="001A6698" w:rsidRPr="00186BC2" w:rsidRDefault="00183109">
            <w:pPr>
              <w:pStyle w:val="ListParagraph"/>
              <w:numPr>
                <w:ilvl w:val="0"/>
                <w:numId w:val="4"/>
              </w:numPr>
              <w:shd w:val="clear" w:color="auto" w:fill="FFFFFF"/>
              <w:jc w:val="both"/>
              <w:rPr>
                <w:rFonts w:ascii="Tahoma" w:hAnsi="Tahoma" w:cs="Tahoma"/>
              </w:rPr>
            </w:pPr>
            <w:r w:rsidRPr="00186BC2">
              <w:rPr>
                <w:rFonts w:ascii="Tahoma" w:hAnsi="Tahoma" w:cs="Tahoma"/>
              </w:rPr>
              <w:t>Segment 1</w:t>
            </w:r>
            <w:r w:rsidR="001A6698" w:rsidRPr="00186BC2">
              <w:rPr>
                <w:rFonts w:ascii="Tahoma" w:hAnsi="Tahoma" w:cs="Tahoma"/>
              </w:rPr>
              <w:t>: 20</w:t>
            </w:r>
            <w:r w:rsidRPr="00186BC2">
              <w:rPr>
                <w:rFonts w:ascii="Tahoma" w:hAnsi="Tahoma" w:cs="Tahoma"/>
              </w:rPr>
              <w:t>' long, 6"dia and 4mm thick</w:t>
            </w:r>
          </w:p>
          <w:p w14:paraId="3E267532" w14:textId="66538BBB" w:rsidR="001A6698" w:rsidRPr="00186BC2" w:rsidRDefault="00183109">
            <w:pPr>
              <w:pStyle w:val="ListParagraph"/>
              <w:numPr>
                <w:ilvl w:val="0"/>
                <w:numId w:val="4"/>
              </w:numPr>
              <w:shd w:val="clear" w:color="auto" w:fill="FFFFFF"/>
              <w:jc w:val="both"/>
              <w:rPr>
                <w:rFonts w:ascii="Tahoma" w:hAnsi="Tahoma" w:cs="Tahoma"/>
              </w:rPr>
            </w:pPr>
            <w:r w:rsidRPr="00186BC2">
              <w:rPr>
                <w:rFonts w:ascii="Tahoma" w:hAnsi="Tahoma" w:cs="Tahoma"/>
              </w:rPr>
              <w:t>Segment 2</w:t>
            </w:r>
            <w:r w:rsidR="001A6698" w:rsidRPr="00186BC2">
              <w:rPr>
                <w:rFonts w:ascii="Tahoma" w:hAnsi="Tahoma" w:cs="Tahoma"/>
              </w:rPr>
              <w:t>: 5</w:t>
            </w:r>
            <w:r w:rsidRPr="00186BC2">
              <w:rPr>
                <w:rFonts w:ascii="Tahoma" w:hAnsi="Tahoma" w:cs="Tahoma"/>
              </w:rPr>
              <w:t xml:space="preserve">' long, 5"dia </w:t>
            </w:r>
            <w:r w:rsidR="00FC7B26" w:rsidRPr="00186BC2">
              <w:rPr>
                <w:rFonts w:ascii="Tahoma" w:hAnsi="Tahoma" w:cs="Tahoma"/>
              </w:rPr>
              <w:t>and 4</w:t>
            </w:r>
            <w:r w:rsidRPr="00186BC2">
              <w:rPr>
                <w:rFonts w:ascii="Tahoma" w:hAnsi="Tahoma" w:cs="Tahoma"/>
              </w:rPr>
              <w:t>mm thick</w:t>
            </w:r>
          </w:p>
          <w:p w14:paraId="1994F317" w14:textId="5E606591" w:rsidR="00183109" w:rsidRPr="00186BC2" w:rsidRDefault="00D72785">
            <w:pPr>
              <w:pStyle w:val="ListParagraph"/>
              <w:numPr>
                <w:ilvl w:val="0"/>
                <w:numId w:val="4"/>
              </w:numPr>
              <w:shd w:val="clear" w:color="auto" w:fill="FFFFFF"/>
              <w:jc w:val="both"/>
              <w:rPr>
                <w:rFonts w:ascii="Tahoma" w:hAnsi="Tahoma" w:cs="Tahoma"/>
              </w:rPr>
            </w:pPr>
            <w:r w:rsidRPr="00186BC2">
              <w:rPr>
                <w:rFonts w:ascii="Tahoma" w:hAnsi="Tahoma" w:cs="Tahoma"/>
              </w:rPr>
              <w:t xml:space="preserve">Steel rod: </w:t>
            </w:r>
            <w:r w:rsidR="00183109" w:rsidRPr="00186BC2">
              <w:rPr>
                <w:rFonts w:ascii="Tahoma" w:hAnsi="Tahoma" w:cs="Tahoma"/>
              </w:rPr>
              <w:t xml:space="preserve">18" long ½” </w:t>
            </w:r>
            <w:r w:rsidRPr="00186BC2">
              <w:rPr>
                <w:rFonts w:ascii="Tahoma" w:hAnsi="Tahoma" w:cs="Tahoma"/>
              </w:rPr>
              <w:t xml:space="preserve">dia </w:t>
            </w:r>
            <w:r w:rsidR="00183109" w:rsidRPr="00186BC2">
              <w:rPr>
                <w:rFonts w:ascii="Tahoma" w:hAnsi="Tahoma" w:cs="Tahoma"/>
              </w:rPr>
              <w:t>deformed steel rods</w:t>
            </w:r>
            <w:r w:rsidRPr="00186BC2">
              <w:rPr>
                <w:rFonts w:ascii="Tahoma" w:hAnsi="Tahoma" w:cs="Tahoma"/>
              </w:rPr>
              <w:t>, 2 Nos</w:t>
            </w:r>
          </w:p>
          <w:p w14:paraId="6F0BAFF3" w14:textId="557F74D9" w:rsidR="001A6698" w:rsidRPr="00186BC2" w:rsidRDefault="00D72785">
            <w:pPr>
              <w:pStyle w:val="ListParagraph"/>
              <w:numPr>
                <w:ilvl w:val="0"/>
                <w:numId w:val="4"/>
              </w:numPr>
              <w:shd w:val="clear" w:color="auto" w:fill="FFFFFF"/>
              <w:jc w:val="both"/>
              <w:rPr>
                <w:rFonts w:ascii="Tahoma" w:hAnsi="Tahoma" w:cs="Tahoma"/>
              </w:rPr>
            </w:pPr>
            <w:r w:rsidRPr="00186BC2">
              <w:rPr>
                <w:rFonts w:ascii="Tahoma" w:hAnsi="Tahoma" w:cs="Tahoma"/>
              </w:rPr>
              <w:t xml:space="preserve">Holes: </w:t>
            </w:r>
            <w:r w:rsidR="001A6698" w:rsidRPr="00186BC2">
              <w:rPr>
                <w:rFonts w:ascii="Tahoma" w:hAnsi="Tahoma" w:cs="Tahoma"/>
              </w:rPr>
              <w:t>5 holes in the poles as per attached drawing, supporting three phase LT Transmission</w:t>
            </w:r>
          </w:p>
          <w:p w14:paraId="660C1145" w14:textId="6C034BCA" w:rsidR="001A6698" w:rsidRPr="00186BC2" w:rsidRDefault="00183109">
            <w:pPr>
              <w:pStyle w:val="ListParagraph"/>
              <w:numPr>
                <w:ilvl w:val="0"/>
                <w:numId w:val="4"/>
              </w:numPr>
              <w:shd w:val="clear" w:color="auto" w:fill="FFFFFF"/>
              <w:jc w:val="both"/>
              <w:rPr>
                <w:rFonts w:ascii="Tahoma" w:hAnsi="Tahoma" w:cs="Tahoma"/>
              </w:rPr>
            </w:pPr>
            <w:r w:rsidRPr="00186BC2">
              <w:rPr>
                <w:rFonts w:ascii="Tahoma" w:hAnsi="Tahoma" w:cs="Tahoma"/>
              </w:rPr>
              <w:t>Average weight/pole</w:t>
            </w:r>
            <w:r w:rsidR="00D72785" w:rsidRPr="00186BC2">
              <w:rPr>
                <w:rFonts w:ascii="Tahoma" w:hAnsi="Tahoma" w:cs="Tahoma"/>
              </w:rPr>
              <w:t xml:space="preserve">: </w:t>
            </w:r>
            <w:r w:rsidRPr="00186BC2">
              <w:rPr>
                <w:rFonts w:ascii="Tahoma" w:hAnsi="Tahoma" w:cs="Tahoma"/>
              </w:rPr>
              <w:t xml:space="preserve">114 kg </w:t>
            </w:r>
          </w:p>
          <w:p w14:paraId="05D21151" w14:textId="3AF692EA" w:rsidR="00183109" w:rsidRPr="00186BC2" w:rsidRDefault="00183109">
            <w:pPr>
              <w:pStyle w:val="ListParagraph"/>
              <w:numPr>
                <w:ilvl w:val="0"/>
                <w:numId w:val="4"/>
              </w:numPr>
              <w:shd w:val="clear" w:color="auto" w:fill="FFFFFF"/>
              <w:jc w:val="both"/>
              <w:rPr>
                <w:rFonts w:ascii="Tahoma" w:eastAsia="Times New Roman" w:hAnsi="Tahoma" w:cs="Tahoma"/>
                <w:color w:val="000000"/>
              </w:rPr>
            </w:pPr>
            <w:r w:rsidRPr="00186BC2">
              <w:rPr>
                <w:rFonts w:ascii="Tahoma" w:hAnsi="Tahoma" w:cs="Tahoma"/>
              </w:rPr>
              <w:t>Paint</w:t>
            </w:r>
            <w:r w:rsidR="00D72785" w:rsidRPr="00186BC2">
              <w:rPr>
                <w:rFonts w:ascii="Tahoma" w:hAnsi="Tahoma" w:cs="Tahoma"/>
              </w:rPr>
              <w:t>:</w:t>
            </w:r>
            <w:r w:rsidRPr="00186BC2">
              <w:rPr>
                <w:rFonts w:ascii="Tahoma" w:hAnsi="Tahoma" w:cs="Tahoma"/>
              </w:rPr>
              <w:t xml:space="preserve"> </w:t>
            </w:r>
            <w:r w:rsidR="001A6698" w:rsidRPr="00186BC2">
              <w:rPr>
                <w:rFonts w:ascii="Tahoma" w:hAnsi="Tahoma" w:cs="Tahoma"/>
              </w:rPr>
              <w:t>3</w:t>
            </w:r>
            <w:r w:rsidRPr="00186BC2">
              <w:rPr>
                <w:rFonts w:ascii="Tahoma" w:hAnsi="Tahoma" w:cs="Tahoma"/>
              </w:rPr>
              <w:t xml:space="preserve"> coats o</w:t>
            </w:r>
            <w:r w:rsidR="001A6698" w:rsidRPr="00186BC2">
              <w:rPr>
                <w:rFonts w:ascii="Tahoma" w:hAnsi="Tahoma" w:cs="Tahoma"/>
              </w:rPr>
              <w:t>f</w:t>
            </w:r>
            <w:r w:rsidRPr="00186BC2">
              <w:rPr>
                <w:rFonts w:ascii="Tahoma" w:hAnsi="Tahoma" w:cs="Tahoma"/>
              </w:rPr>
              <w:t xml:space="preserve"> green color</w:t>
            </w:r>
          </w:p>
        </w:tc>
        <w:tc>
          <w:tcPr>
            <w:tcW w:w="1175" w:type="dxa"/>
            <w:noWrap/>
          </w:tcPr>
          <w:p w14:paraId="66EF0E17" w14:textId="25674860"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360</w:t>
            </w:r>
          </w:p>
        </w:tc>
        <w:tc>
          <w:tcPr>
            <w:tcW w:w="884" w:type="dxa"/>
            <w:noWrap/>
          </w:tcPr>
          <w:p w14:paraId="7BFC7500" w14:textId="2D08A37B"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1F216961"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5FD462C3"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0C2E8519" w14:textId="77777777" w:rsidTr="0093431E">
        <w:trPr>
          <w:trHeight w:val="706"/>
        </w:trPr>
        <w:tc>
          <w:tcPr>
            <w:tcW w:w="568" w:type="dxa"/>
            <w:noWrap/>
          </w:tcPr>
          <w:p w14:paraId="6DED0A8A" w14:textId="4644C7B5"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3</w:t>
            </w:r>
          </w:p>
        </w:tc>
        <w:tc>
          <w:tcPr>
            <w:tcW w:w="2681" w:type="dxa"/>
            <w:noWrap/>
          </w:tcPr>
          <w:p w14:paraId="39BA5116" w14:textId="5D8B9CF9"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AAC(GNAT) Conductor</w:t>
            </w:r>
          </w:p>
        </w:tc>
        <w:tc>
          <w:tcPr>
            <w:tcW w:w="4320" w:type="dxa"/>
            <w:noWrap/>
          </w:tcPr>
          <w:p w14:paraId="1B161A3E" w14:textId="77777777" w:rsidR="00DC474C" w:rsidRPr="00186BC2" w:rsidRDefault="00183109">
            <w:pPr>
              <w:pStyle w:val="ListParagraph"/>
              <w:numPr>
                <w:ilvl w:val="0"/>
                <w:numId w:val="5"/>
              </w:numPr>
              <w:shd w:val="clear" w:color="auto" w:fill="FFFFFF"/>
              <w:jc w:val="both"/>
              <w:rPr>
                <w:rFonts w:ascii="Tahoma" w:hAnsi="Tahoma" w:cs="Tahoma"/>
              </w:rPr>
            </w:pPr>
            <w:r w:rsidRPr="00186BC2">
              <w:rPr>
                <w:rFonts w:ascii="Tahoma" w:hAnsi="Tahoma" w:cs="Tahoma"/>
              </w:rPr>
              <w:t xml:space="preserve">(AAC) Aluminum Conductor GNAT (LT) </w:t>
            </w:r>
          </w:p>
          <w:p w14:paraId="1C08B8F2" w14:textId="3B4880D4" w:rsidR="00DC474C" w:rsidRPr="00186BC2" w:rsidRDefault="00DC474C">
            <w:pPr>
              <w:pStyle w:val="ListParagraph"/>
              <w:numPr>
                <w:ilvl w:val="0"/>
                <w:numId w:val="5"/>
              </w:numPr>
              <w:shd w:val="clear" w:color="auto" w:fill="FFFFFF"/>
              <w:jc w:val="both"/>
              <w:rPr>
                <w:rFonts w:ascii="Tahoma" w:hAnsi="Tahoma" w:cs="Tahoma"/>
              </w:rPr>
            </w:pPr>
            <w:r w:rsidRPr="00186BC2">
              <w:rPr>
                <w:rFonts w:ascii="Tahoma" w:hAnsi="Tahoma" w:cs="Tahoma"/>
              </w:rPr>
              <w:t>Area</w:t>
            </w:r>
            <w:r w:rsidR="00D72785" w:rsidRPr="00186BC2">
              <w:rPr>
                <w:rFonts w:ascii="Tahoma" w:hAnsi="Tahoma" w:cs="Tahoma"/>
              </w:rPr>
              <w:t>:</w:t>
            </w:r>
            <w:r w:rsidRPr="00186BC2">
              <w:rPr>
                <w:rFonts w:ascii="Tahoma" w:hAnsi="Tahoma" w:cs="Tahoma"/>
              </w:rPr>
              <w:t xml:space="preserve"> </w:t>
            </w:r>
            <w:r w:rsidR="00183109" w:rsidRPr="00186BC2">
              <w:rPr>
                <w:rFonts w:ascii="Tahoma" w:hAnsi="Tahoma" w:cs="Tahoma"/>
              </w:rPr>
              <w:t xml:space="preserve">25mm2 approx. </w:t>
            </w:r>
          </w:p>
          <w:p w14:paraId="1B11E754" w14:textId="2B77726A" w:rsidR="00D72785" w:rsidRPr="00186BC2" w:rsidRDefault="00D72785">
            <w:pPr>
              <w:pStyle w:val="ListParagraph"/>
              <w:numPr>
                <w:ilvl w:val="0"/>
                <w:numId w:val="5"/>
              </w:numPr>
              <w:shd w:val="clear" w:color="auto" w:fill="FFFFFF"/>
              <w:jc w:val="both"/>
              <w:rPr>
                <w:rFonts w:ascii="Tahoma" w:hAnsi="Tahoma" w:cs="Tahoma"/>
              </w:rPr>
            </w:pPr>
            <w:r w:rsidRPr="00186BC2">
              <w:rPr>
                <w:rFonts w:ascii="Tahoma" w:hAnsi="Tahoma" w:cs="Tahoma"/>
              </w:rPr>
              <w:t>W</w:t>
            </w:r>
            <w:r w:rsidR="00183109" w:rsidRPr="00186BC2">
              <w:rPr>
                <w:rFonts w:ascii="Tahoma" w:hAnsi="Tahoma" w:cs="Tahoma"/>
              </w:rPr>
              <w:t>eight</w:t>
            </w:r>
            <w:r w:rsidRPr="00186BC2">
              <w:rPr>
                <w:rFonts w:ascii="Tahoma" w:hAnsi="Tahoma" w:cs="Tahoma"/>
              </w:rPr>
              <w:t>:</w:t>
            </w:r>
            <w:r w:rsidR="00183109" w:rsidRPr="00186BC2">
              <w:rPr>
                <w:rFonts w:ascii="Tahoma" w:hAnsi="Tahoma" w:cs="Tahoma"/>
              </w:rPr>
              <w:t xml:space="preserve"> 76kg</w:t>
            </w:r>
            <w:r w:rsidRPr="00186BC2">
              <w:rPr>
                <w:rFonts w:ascii="Tahoma" w:hAnsi="Tahoma" w:cs="Tahoma"/>
              </w:rPr>
              <w:t xml:space="preserve"> per 1000 m</w:t>
            </w:r>
          </w:p>
          <w:p w14:paraId="529AF0E6" w14:textId="041DA34C" w:rsidR="00D72785" w:rsidRPr="00186BC2" w:rsidRDefault="00183109">
            <w:pPr>
              <w:pStyle w:val="ListParagraph"/>
              <w:numPr>
                <w:ilvl w:val="0"/>
                <w:numId w:val="5"/>
              </w:numPr>
              <w:shd w:val="clear" w:color="auto" w:fill="FFFFFF"/>
              <w:jc w:val="both"/>
              <w:rPr>
                <w:rFonts w:ascii="Tahoma" w:eastAsia="Times New Roman" w:hAnsi="Tahoma" w:cs="Tahoma"/>
                <w:color w:val="000000"/>
              </w:rPr>
            </w:pPr>
            <w:r w:rsidRPr="00186BC2">
              <w:rPr>
                <w:rFonts w:ascii="Tahoma" w:hAnsi="Tahoma" w:cs="Tahoma"/>
              </w:rPr>
              <w:t>DC resistance</w:t>
            </w:r>
            <w:r w:rsidR="00D72785" w:rsidRPr="00186BC2">
              <w:rPr>
                <w:rFonts w:ascii="Tahoma" w:hAnsi="Tahoma" w:cs="Tahoma"/>
              </w:rPr>
              <w:t>:</w:t>
            </w:r>
            <w:r w:rsidRPr="00186BC2">
              <w:rPr>
                <w:rFonts w:ascii="Tahoma" w:hAnsi="Tahoma" w:cs="Tahoma"/>
              </w:rPr>
              <w:t xml:space="preserve"> 1.09 ohm/km </w:t>
            </w:r>
          </w:p>
          <w:p w14:paraId="3BC583B2" w14:textId="4C25A920" w:rsidR="00183109" w:rsidRPr="00186BC2" w:rsidRDefault="00D72785">
            <w:pPr>
              <w:pStyle w:val="ListParagraph"/>
              <w:numPr>
                <w:ilvl w:val="0"/>
                <w:numId w:val="5"/>
              </w:numPr>
              <w:shd w:val="clear" w:color="auto" w:fill="FFFFFF"/>
              <w:jc w:val="both"/>
              <w:rPr>
                <w:rFonts w:ascii="Tahoma" w:eastAsia="Times New Roman" w:hAnsi="Tahoma" w:cs="Tahoma"/>
                <w:color w:val="000000"/>
              </w:rPr>
            </w:pPr>
            <w:r w:rsidRPr="00186BC2">
              <w:rPr>
                <w:rFonts w:ascii="Tahoma" w:hAnsi="Tahoma" w:cs="Tahoma"/>
              </w:rPr>
              <w:t xml:space="preserve">Brands: </w:t>
            </w:r>
            <w:r w:rsidR="00183109" w:rsidRPr="00186BC2">
              <w:rPr>
                <w:rFonts w:ascii="Tahoma" w:hAnsi="Tahoma" w:cs="Tahoma"/>
              </w:rPr>
              <w:t>FAST, AGE, NEW AGE,</w:t>
            </w:r>
            <w:r w:rsidRPr="00186BC2">
              <w:rPr>
                <w:rFonts w:ascii="Tahoma" w:hAnsi="Tahoma" w:cs="Tahoma"/>
              </w:rPr>
              <w:t xml:space="preserve"> </w:t>
            </w:r>
            <w:r w:rsidR="00183109" w:rsidRPr="00186BC2">
              <w:rPr>
                <w:rFonts w:ascii="Tahoma" w:hAnsi="Tahoma" w:cs="Tahoma"/>
              </w:rPr>
              <w:t>Pakistan Cable Brand</w:t>
            </w:r>
            <w:r w:rsidRPr="00186BC2">
              <w:rPr>
                <w:rFonts w:ascii="Tahoma" w:hAnsi="Tahoma" w:cs="Tahoma"/>
              </w:rPr>
              <w:t xml:space="preserve"> or equivalent</w:t>
            </w:r>
            <w:r w:rsidR="00183109" w:rsidRPr="00186BC2">
              <w:rPr>
                <w:rFonts w:ascii="Tahoma" w:hAnsi="Tahoma" w:cs="Tahoma"/>
              </w:rPr>
              <w:t>, with factory report and delivery challan original.</w:t>
            </w:r>
          </w:p>
        </w:tc>
        <w:tc>
          <w:tcPr>
            <w:tcW w:w="1175" w:type="dxa"/>
            <w:noWrap/>
          </w:tcPr>
          <w:p w14:paraId="235A212D" w14:textId="5593034D" w:rsidR="00183109" w:rsidRPr="00186BC2" w:rsidRDefault="0085407F"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18000</w:t>
            </w:r>
          </w:p>
        </w:tc>
        <w:tc>
          <w:tcPr>
            <w:tcW w:w="884" w:type="dxa"/>
            <w:noWrap/>
          </w:tcPr>
          <w:p w14:paraId="53B78933" w14:textId="7130A1AA"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Meters</w:t>
            </w:r>
          </w:p>
        </w:tc>
        <w:tc>
          <w:tcPr>
            <w:tcW w:w="905" w:type="dxa"/>
            <w:noWrap/>
          </w:tcPr>
          <w:p w14:paraId="431738CD"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6CEAF10E"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65DCABF3" w14:textId="77777777" w:rsidTr="0093431E">
        <w:trPr>
          <w:trHeight w:val="1188"/>
        </w:trPr>
        <w:tc>
          <w:tcPr>
            <w:tcW w:w="568" w:type="dxa"/>
            <w:noWrap/>
          </w:tcPr>
          <w:p w14:paraId="5D271678" w14:textId="57AE48A3"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4</w:t>
            </w:r>
          </w:p>
        </w:tc>
        <w:tc>
          <w:tcPr>
            <w:tcW w:w="2681" w:type="dxa"/>
            <w:noWrap/>
          </w:tcPr>
          <w:p w14:paraId="3F95DD06" w14:textId="000E4B64"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ACSR(Gopher) Conductor</w:t>
            </w:r>
          </w:p>
        </w:tc>
        <w:tc>
          <w:tcPr>
            <w:tcW w:w="4320" w:type="dxa"/>
            <w:noWrap/>
          </w:tcPr>
          <w:p w14:paraId="1F393616" w14:textId="77777777" w:rsidR="00D72785" w:rsidRPr="00186BC2" w:rsidRDefault="00183109">
            <w:pPr>
              <w:pStyle w:val="ListParagraph"/>
              <w:numPr>
                <w:ilvl w:val="0"/>
                <w:numId w:val="6"/>
              </w:numPr>
              <w:shd w:val="clear" w:color="auto" w:fill="FFFFFF"/>
              <w:jc w:val="both"/>
              <w:rPr>
                <w:rFonts w:ascii="Tahoma" w:hAnsi="Tahoma" w:cs="Tahoma"/>
              </w:rPr>
            </w:pPr>
            <w:r w:rsidRPr="00186BC2">
              <w:rPr>
                <w:rFonts w:ascii="Tahoma" w:hAnsi="Tahoma" w:cs="Tahoma"/>
              </w:rPr>
              <w:t xml:space="preserve">(ACSR) Aluminum Conductor Steel Reinforced (HT) Gopher </w:t>
            </w:r>
          </w:p>
          <w:p w14:paraId="5E99C7D6" w14:textId="750694CC" w:rsidR="00D72785" w:rsidRPr="00186BC2" w:rsidRDefault="00C17AC9">
            <w:pPr>
              <w:pStyle w:val="ListParagraph"/>
              <w:numPr>
                <w:ilvl w:val="0"/>
                <w:numId w:val="6"/>
              </w:numPr>
              <w:shd w:val="clear" w:color="auto" w:fill="FFFFFF"/>
              <w:jc w:val="both"/>
              <w:rPr>
                <w:rFonts w:ascii="Tahoma" w:hAnsi="Tahoma" w:cs="Tahoma"/>
              </w:rPr>
            </w:pPr>
            <w:r w:rsidRPr="00186BC2">
              <w:rPr>
                <w:rFonts w:ascii="Tahoma" w:hAnsi="Tahoma" w:cs="Tahoma"/>
              </w:rPr>
              <w:t xml:space="preserve">Area: </w:t>
            </w:r>
            <w:r w:rsidR="00183109" w:rsidRPr="00186BC2">
              <w:rPr>
                <w:rFonts w:ascii="Tahoma" w:hAnsi="Tahoma" w:cs="Tahoma"/>
              </w:rPr>
              <w:t>25mm2, Approx</w:t>
            </w:r>
          </w:p>
          <w:p w14:paraId="6F71679B" w14:textId="0A8BEC30" w:rsidR="00D72785" w:rsidRPr="00186BC2" w:rsidRDefault="00C17AC9">
            <w:pPr>
              <w:pStyle w:val="ListParagraph"/>
              <w:numPr>
                <w:ilvl w:val="0"/>
                <w:numId w:val="6"/>
              </w:numPr>
              <w:shd w:val="clear" w:color="auto" w:fill="FFFFFF"/>
              <w:jc w:val="both"/>
              <w:rPr>
                <w:rFonts w:ascii="Tahoma" w:hAnsi="Tahoma" w:cs="Tahoma"/>
              </w:rPr>
            </w:pPr>
            <w:r w:rsidRPr="00186BC2">
              <w:rPr>
                <w:rFonts w:ascii="Tahoma" w:hAnsi="Tahoma" w:cs="Tahoma"/>
              </w:rPr>
              <w:t>W</w:t>
            </w:r>
            <w:r w:rsidR="00183109" w:rsidRPr="00186BC2">
              <w:rPr>
                <w:rFonts w:ascii="Tahoma" w:hAnsi="Tahoma" w:cs="Tahoma"/>
              </w:rPr>
              <w:t>eight</w:t>
            </w:r>
            <w:r w:rsidRPr="00186BC2">
              <w:rPr>
                <w:rFonts w:ascii="Tahoma" w:hAnsi="Tahoma" w:cs="Tahoma"/>
              </w:rPr>
              <w:t>:</w:t>
            </w:r>
            <w:r w:rsidR="00183109" w:rsidRPr="00186BC2">
              <w:rPr>
                <w:rFonts w:ascii="Tahoma" w:hAnsi="Tahoma" w:cs="Tahoma"/>
              </w:rPr>
              <w:t xml:space="preserve"> 106kg</w:t>
            </w:r>
            <w:r w:rsidRPr="00186BC2">
              <w:rPr>
                <w:rFonts w:ascii="Tahoma" w:hAnsi="Tahoma" w:cs="Tahoma"/>
              </w:rPr>
              <w:t xml:space="preserve"> Approx</w:t>
            </w:r>
            <w:r w:rsidR="00183109" w:rsidRPr="00186BC2">
              <w:rPr>
                <w:rFonts w:ascii="Tahoma" w:hAnsi="Tahoma" w:cs="Tahoma"/>
              </w:rPr>
              <w:t xml:space="preserve"> </w:t>
            </w:r>
          </w:p>
          <w:p w14:paraId="678200C9" w14:textId="34F0A855" w:rsidR="00D72785" w:rsidRPr="00186BC2" w:rsidRDefault="00183109">
            <w:pPr>
              <w:pStyle w:val="ListParagraph"/>
              <w:numPr>
                <w:ilvl w:val="0"/>
                <w:numId w:val="6"/>
              </w:numPr>
              <w:shd w:val="clear" w:color="auto" w:fill="FFFFFF"/>
              <w:jc w:val="both"/>
              <w:rPr>
                <w:rFonts w:ascii="Tahoma" w:hAnsi="Tahoma" w:cs="Tahoma"/>
              </w:rPr>
            </w:pPr>
            <w:r w:rsidRPr="00186BC2">
              <w:rPr>
                <w:rFonts w:ascii="Tahoma" w:hAnsi="Tahoma" w:cs="Tahoma"/>
              </w:rPr>
              <w:t>DC resistance</w:t>
            </w:r>
            <w:r w:rsidR="00C17AC9" w:rsidRPr="00186BC2">
              <w:rPr>
                <w:rFonts w:ascii="Tahoma" w:hAnsi="Tahoma" w:cs="Tahoma"/>
              </w:rPr>
              <w:t>:</w:t>
            </w:r>
            <w:r w:rsidRPr="00186BC2">
              <w:rPr>
                <w:rFonts w:ascii="Tahoma" w:hAnsi="Tahoma" w:cs="Tahoma"/>
              </w:rPr>
              <w:t xml:space="preserve"> 1.09 ohm/km, </w:t>
            </w:r>
          </w:p>
          <w:p w14:paraId="734D0A71" w14:textId="7FCD975D" w:rsidR="00183109" w:rsidRPr="00186BC2" w:rsidRDefault="00C17AC9">
            <w:pPr>
              <w:pStyle w:val="ListParagraph"/>
              <w:numPr>
                <w:ilvl w:val="0"/>
                <w:numId w:val="6"/>
              </w:numPr>
              <w:shd w:val="clear" w:color="auto" w:fill="FFFFFF"/>
              <w:jc w:val="both"/>
              <w:rPr>
                <w:rFonts w:ascii="Tahoma" w:eastAsia="Times New Roman" w:hAnsi="Tahoma" w:cs="Tahoma"/>
                <w:color w:val="000000"/>
              </w:rPr>
            </w:pPr>
            <w:r w:rsidRPr="00186BC2">
              <w:rPr>
                <w:rFonts w:ascii="Tahoma" w:hAnsi="Tahoma" w:cs="Tahoma"/>
              </w:rPr>
              <w:t>Brand:</w:t>
            </w:r>
            <w:r w:rsidR="00FC7B26" w:rsidRPr="00186BC2">
              <w:rPr>
                <w:rFonts w:ascii="Tahoma" w:hAnsi="Tahoma" w:cs="Tahoma"/>
              </w:rPr>
              <w:t xml:space="preserve"> </w:t>
            </w:r>
            <w:r w:rsidR="00183109" w:rsidRPr="00186BC2">
              <w:rPr>
                <w:rFonts w:ascii="Tahoma" w:hAnsi="Tahoma" w:cs="Tahoma"/>
              </w:rPr>
              <w:t>FAST, AGE, NEW AGE</w:t>
            </w:r>
            <w:r w:rsidRPr="00186BC2">
              <w:rPr>
                <w:rFonts w:ascii="Tahoma" w:hAnsi="Tahoma" w:cs="Tahoma"/>
              </w:rPr>
              <w:t>,</w:t>
            </w:r>
            <w:r w:rsidR="00FC7B26" w:rsidRPr="00186BC2">
              <w:rPr>
                <w:rFonts w:ascii="Tahoma" w:hAnsi="Tahoma" w:cs="Tahoma"/>
              </w:rPr>
              <w:t xml:space="preserve"> </w:t>
            </w:r>
            <w:r w:rsidR="00183109" w:rsidRPr="00186BC2">
              <w:rPr>
                <w:rFonts w:ascii="Tahoma" w:hAnsi="Tahoma" w:cs="Tahoma"/>
              </w:rPr>
              <w:t xml:space="preserve">Pakistan Cable </w:t>
            </w:r>
            <w:r w:rsidRPr="00186BC2">
              <w:rPr>
                <w:rFonts w:ascii="Tahoma" w:hAnsi="Tahoma" w:cs="Tahoma"/>
              </w:rPr>
              <w:t xml:space="preserve">or equivalent </w:t>
            </w:r>
            <w:r w:rsidR="00183109" w:rsidRPr="00186BC2">
              <w:rPr>
                <w:rFonts w:ascii="Tahoma" w:hAnsi="Tahoma" w:cs="Tahoma"/>
              </w:rPr>
              <w:lastRenderedPageBreak/>
              <w:t>Brand</w:t>
            </w:r>
            <w:r w:rsidRPr="00186BC2">
              <w:rPr>
                <w:rFonts w:ascii="Tahoma" w:hAnsi="Tahoma" w:cs="Tahoma"/>
              </w:rPr>
              <w:t>, with factory report and delivery challan original.</w:t>
            </w:r>
          </w:p>
        </w:tc>
        <w:tc>
          <w:tcPr>
            <w:tcW w:w="1175" w:type="dxa"/>
            <w:noWrap/>
          </w:tcPr>
          <w:p w14:paraId="6D967407" w14:textId="04429617"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lastRenderedPageBreak/>
              <w:t>4000</w:t>
            </w:r>
          </w:p>
        </w:tc>
        <w:tc>
          <w:tcPr>
            <w:tcW w:w="884" w:type="dxa"/>
            <w:noWrap/>
          </w:tcPr>
          <w:p w14:paraId="3FEE2ECC" w14:textId="0E7B832D"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Meters</w:t>
            </w:r>
          </w:p>
        </w:tc>
        <w:tc>
          <w:tcPr>
            <w:tcW w:w="905" w:type="dxa"/>
            <w:noWrap/>
          </w:tcPr>
          <w:p w14:paraId="2F86247F"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4832F48D"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3FD7E064" w14:textId="77777777" w:rsidTr="0093431E">
        <w:trPr>
          <w:trHeight w:val="993"/>
        </w:trPr>
        <w:tc>
          <w:tcPr>
            <w:tcW w:w="568" w:type="dxa"/>
            <w:noWrap/>
          </w:tcPr>
          <w:p w14:paraId="1B879209" w14:textId="542585E8"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5</w:t>
            </w:r>
          </w:p>
        </w:tc>
        <w:tc>
          <w:tcPr>
            <w:tcW w:w="2681" w:type="dxa"/>
            <w:noWrap/>
          </w:tcPr>
          <w:p w14:paraId="3AFA2DC0" w14:textId="3AED4767"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Pin Insulators</w:t>
            </w:r>
          </w:p>
        </w:tc>
        <w:tc>
          <w:tcPr>
            <w:tcW w:w="4320" w:type="dxa"/>
            <w:noWrap/>
          </w:tcPr>
          <w:p w14:paraId="2AB9E75B" w14:textId="4224EEC5" w:rsidR="00183109" w:rsidRPr="00186BC2" w:rsidRDefault="00183109">
            <w:pPr>
              <w:pStyle w:val="ListParagraph"/>
              <w:numPr>
                <w:ilvl w:val="0"/>
                <w:numId w:val="8"/>
              </w:numPr>
              <w:shd w:val="clear" w:color="auto" w:fill="FFFFFF"/>
              <w:jc w:val="both"/>
              <w:rPr>
                <w:rFonts w:ascii="Tahoma" w:eastAsia="Times New Roman" w:hAnsi="Tahoma" w:cs="Tahoma"/>
                <w:color w:val="000000"/>
              </w:rPr>
            </w:pPr>
            <w:r w:rsidRPr="00186BC2">
              <w:rPr>
                <w:rFonts w:ascii="Tahoma" w:hAnsi="Tahoma" w:cs="Tahoma"/>
              </w:rPr>
              <w:t>11KV Pin Insulators with Pin nuts washers etc. WAPDA Standard, EMCO/FICO</w:t>
            </w:r>
            <w:r w:rsidR="00C553A5" w:rsidRPr="00186BC2">
              <w:rPr>
                <w:rFonts w:ascii="Tahoma" w:hAnsi="Tahoma" w:cs="Tahoma"/>
              </w:rPr>
              <w:t>-HITEC or equivalent</w:t>
            </w:r>
            <w:r w:rsidRPr="00186BC2">
              <w:rPr>
                <w:rFonts w:ascii="Tahoma" w:hAnsi="Tahoma" w:cs="Tahoma"/>
              </w:rPr>
              <w:t xml:space="preserve"> Brand original</w:t>
            </w:r>
          </w:p>
        </w:tc>
        <w:tc>
          <w:tcPr>
            <w:tcW w:w="1175" w:type="dxa"/>
            <w:noWrap/>
          </w:tcPr>
          <w:p w14:paraId="38ED6846" w14:textId="41966827"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228</w:t>
            </w:r>
          </w:p>
        </w:tc>
        <w:tc>
          <w:tcPr>
            <w:tcW w:w="884" w:type="dxa"/>
            <w:noWrap/>
          </w:tcPr>
          <w:p w14:paraId="06C61395" w14:textId="20209369"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77E9FFE9"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670B841B"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6A02C78D" w14:textId="77777777" w:rsidTr="0093431E">
        <w:trPr>
          <w:trHeight w:val="1699"/>
        </w:trPr>
        <w:tc>
          <w:tcPr>
            <w:tcW w:w="568" w:type="dxa"/>
            <w:noWrap/>
          </w:tcPr>
          <w:p w14:paraId="67583D1B" w14:textId="3E8EF650"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6</w:t>
            </w:r>
          </w:p>
        </w:tc>
        <w:tc>
          <w:tcPr>
            <w:tcW w:w="2681" w:type="dxa"/>
            <w:noWrap/>
          </w:tcPr>
          <w:p w14:paraId="3F2D3131" w14:textId="12721393"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Disk Insulators</w:t>
            </w:r>
          </w:p>
        </w:tc>
        <w:tc>
          <w:tcPr>
            <w:tcW w:w="4320" w:type="dxa"/>
            <w:noWrap/>
          </w:tcPr>
          <w:p w14:paraId="5D92D480" w14:textId="77777777" w:rsidR="00183109" w:rsidRPr="00186BC2" w:rsidRDefault="00183109">
            <w:pPr>
              <w:pStyle w:val="ListParagraph"/>
              <w:numPr>
                <w:ilvl w:val="0"/>
                <w:numId w:val="8"/>
              </w:numPr>
              <w:shd w:val="clear" w:color="auto" w:fill="FFFFFF"/>
              <w:jc w:val="both"/>
              <w:rPr>
                <w:rFonts w:ascii="Tahoma" w:eastAsia="Times New Roman" w:hAnsi="Tahoma" w:cs="Tahoma"/>
                <w:color w:val="000000"/>
              </w:rPr>
            </w:pPr>
            <w:r w:rsidRPr="00186BC2">
              <w:rPr>
                <w:rFonts w:ascii="Tahoma" w:hAnsi="Tahoma" w:cs="Tahoma"/>
              </w:rPr>
              <w:t>11 KV Disc insulator WAPDA Standard along with eye bolt, EMCO/FICO</w:t>
            </w:r>
            <w:r w:rsidR="00C553A5" w:rsidRPr="00186BC2">
              <w:rPr>
                <w:rFonts w:ascii="Tahoma" w:hAnsi="Tahoma" w:cs="Tahoma"/>
              </w:rPr>
              <w:t>-HITEC</w:t>
            </w:r>
            <w:r w:rsidRPr="00186BC2">
              <w:rPr>
                <w:rFonts w:ascii="Tahoma" w:hAnsi="Tahoma" w:cs="Tahoma"/>
              </w:rPr>
              <w:t xml:space="preserve"> </w:t>
            </w:r>
            <w:r w:rsidR="00C553A5" w:rsidRPr="00186BC2">
              <w:rPr>
                <w:rFonts w:ascii="Tahoma" w:hAnsi="Tahoma" w:cs="Tahoma"/>
              </w:rPr>
              <w:t xml:space="preserve">or equivalent </w:t>
            </w:r>
            <w:r w:rsidRPr="00186BC2">
              <w:rPr>
                <w:rFonts w:ascii="Tahoma" w:hAnsi="Tahoma" w:cs="Tahoma"/>
              </w:rPr>
              <w:t>Original Brand</w:t>
            </w:r>
          </w:p>
          <w:p w14:paraId="43C4EC5B" w14:textId="4D592A2F" w:rsidR="00FC7B26" w:rsidRPr="00186BC2" w:rsidRDefault="00FC7B26">
            <w:pPr>
              <w:pStyle w:val="ListParagraph"/>
              <w:numPr>
                <w:ilvl w:val="0"/>
                <w:numId w:val="8"/>
              </w:numPr>
              <w:shd w:val="clear" w:color="auto" w:fill="FFFFFF"/>
              <w:jc w:val="both"/>
              <w:rPr>
                <w:rFonts w:ascii="Tahoma" w:eastAsia="Times New Roman" w:hAnsi="Tahoma" w:cs="Tahoma"/>
                <w:color w:val="000000"/>
              </w:rPr>
            </w:pPr>
            <w:r w:rsidRPr="00186BC2">
              <w:rPr>
                <w:rFonts w:ascii="Tahoma" w:eastAsia="Times New Roman" w:hAnsi="Tahoma" w:cs="Tahoma"/>
                <w:color w:val="000000"/>
              </w:rPr>
              <w:t>15 No of GI Double Arming Bolts 18inch approx. should be provided with the Disk Insulator in this package</w:t>
            </w:r>
          </w:p>
        </w:tc>
        <w:tc>
          <w:tcPr>
            <w:tcW w:w="1175" w:type="dxa"/>
            <w:noWrap/>
          </w:tcPr>
          <w:p w14:paraId="74AC4ACD" w14:textId="59BEA96A"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30</w:t>
            </w:r>
          </w:p>
        </w:tc>
        <w:tc>
          <w:tcPr>
            <w:tcW w:w="884" w:type="dxa"/>
            <w:noWrap/>
          </w:tcPr>
          <w:p w14:paraId="10BEA252" w14:textId="2543276E"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7C65E366"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6BD1C86C"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6B0BD88E" w14:textId="77777777" w:rsidTr="0093431E">
        <w:trPr>
          <w:trHeight w:val="420"/>
        </w:trPr>
        <w:tc>
          <w:tcPr>
            <w:tcW w:w="568" w:type="dxa"/>
            <w:noWrap/>
          </w:tcPr>
          <w:p w14:paraId="28267FEE" w14:textId="0D8C3D86"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7</w:t>
            </w:r>
          </w:p>
        </w:tc>
        <w:tc>
          <w:tcPr>
            <w:tcW w:w="2681" w:type="dxa"/>
            <w:noWrap/>
          </w:tcPr>
          <w:p w14:paraId="68068834" w14:textId="7EA6EA6A"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D fuse Set</w:t>
            </w:r>
          </w:p>
        </w:tc>
        <w:tc>
          <w:tcPr>
            <w:tcW w:w="4320" w:type="dxa"/>
            <w:noWrap/>
          </w:tcPr>
          <w:p w14:paraId="5DA41C50" w14:textId="087DC663" w:rsidR="00183109" w:rsidRPr="00186BC2" w:rsidRDefault="00183109">
            <w:pPr>
              <w:pStyle w:val="ListParagraph"/>
              <w:numPr>
                <w:ilvl w:val="0"/>
                <w:numId w:val="8"/>
              </w:numPr>
              <w:shd w:val="clear" w:color="auto" w:fill="FFFFFF"/>
              <w:jc w:val="both"/>
              <w:rPr>
                <w:rFonts w:ascii="Tahoma" w:eastAsia="Times New Roman" w:hAnsi="Tahoma" w:cs="Tahoma"/>
                <w:color w:val="000000"/>
              </w:rPr>
            </w:pPr>
            <w:r w:rsidRPr="00186BC2">
              <w:rPr>
                <w:rFonts w:ascii="Tahoma" w:hAnsi="Tahoma" w:cs="Tahoma"/>
              </w:rPr>
              <w:t>D Fuse complete Set WAPDA Standard, EMCO or FICO</w:t>
            </w:r>
            <w:r w:rsidR="00C553A5" w:rsidRPr="00186BC2">
              <w:rPr>
                <w:rFonts w:ascii="Tahoma" w:hAnsi="Tahoma" w:cs="Tahoma"/>
              </w:rPr>
              <w:t>-</w:t>
            </w:r>
            <w:r w:rsidRPr="00186BC2">
              <w:rPr>
                <w:rFonts w:ascii="Tahoma" w:hAnsi="Tahoma" w:cs="Tahoma"/>
              </w:rPr>
              <w:t>H</w:t>
            </w:r>
            <w:r w:rsidR="00C553A5" w:rsidRPr="00186BC2">
              <w:rPr>
                <w:rFonts w:ascii="Tahoma" w:hAnsi="Tahoma" w:cs="Tahoma"/>
              </w:rPr>
              <w:t>ITEC</w:t>
            </w:r>
            <w:r w:rsidRPr="00186BC2">
              <w:rPr>
                <w:rFonts w:ascii="Tahoma" w:hAnsi="Tahoma" w:cs="Tahoma"/>
              </w:rPr>
              <w:t xml:space="preserve"> </w:t>
            </w:r>
            <w:r w:rsidR="00C553A5" w:rsidRPr="00186BC2">
              <w:rPr>
                <w:rFonts w:ascii="Tahoma" w:hAnsi="Tahoma" w:cs="Tahoma"/>
              </w:rPr>
              <w:t>or equivalent original</w:t>
            </w:r>
            <w:r w:rsidRPr="00186BC2">
              <w:rPr>
                <w:rFonts w:ascii="Tahoma" w:hAnsi="Tahoma" w:cs="Tahoma"/>
              </w:rPr>
              <w:t xml:space="preserve"> brand with Challan and Factory test report</w:t>
            </w:r>
          </w:p>
        </w:tc>
        <w:tc>
          <w:tcPr>
            <w:tcW w:w="1175" w:type="dxa"/>
            <w:noWrap/>
          </w:tcPr>
          <w:p w14:paraId="7BDF18B4" w14:textId="09FE1898"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8</w:t>
            </w:r>
          </w:p>
        </w:tc>
        <w:tc>
          <w:tcPr>
            <w:tcW w:w="884" w:type="dxa"/>
            <w:noWrap/>
          </w:tcPr>
          <w:p w14:paraId="38C3A3F5" w14:textId="390B02CA"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4475BD81"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73F3CCFC"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22A9AC00" w14:textId="77777777" w:rsidTr="0093431E">
        <w:trPr>
          <w:trHeight w:val="5541"/>
        </w:trPr>
        <w:tc>
          <w:tcPr>
            <w:tcW w:w="568" w:type="dxa"/>
            <w:noWrap/>
          </w:tcPr>
          <w:p w14:paraId="01F28B8A" w14:textId="5820E4B7"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8</w:t>
            </w:r>
          </w:p>
        </w:tc>
        <w:tc>
          <w:tcPr>
            <w:tcW w:w="2681" w:type="dxa"/>
            <w:tcBorders>
              <w:top w:val="single" w:sz="4" w:space="0" w:color="auto"/>
              <w:left w:val="nil"/>
              <w:bottom w:val="single" w:sz="4" w:space="0" w:color="auto"/>
              <w:right w:val="single" w:sz="4" w:space="0" w:color="auto"/>
            </w:tcBorders>
            <w:noWrap/>
          </w:tcPr>
          <w:p w14:paraId="50DFE794" w14:textId="4E2CA3F3" w:rsidR="00183109" w:rsidRPr="00186BC2" w:rsidRDefault="00D67ABD" w:rsidP="00183109">
            <w:pPr>
              <w:shd w:val="clear" w:color="auto" w:fill="FFFFFF"/>
              <w:jc w:val="both"/>
              <w:rPr>
                <w:rFonts w:ascii="Tahoma" w:hAnsi="Tahoma" w:cs="Tahoma"/>
              </w:rPr>
            </w:pPr>
            <w:r w:rsidRPr="00186BC2">
              <w:rPr>
                <w:rFonts w:ascii="Tahoma" w:hAnsi="Tahoma" w:cs="Tahoma"/>
              </w:rPr>
              <w:t>Step Down Transformer</w:t>
            </w:r>
          </w:p>
        </w:tc>
        <w:tc>
          <w:tcPr>
            <w:tcW w:w="4320" w:type="dxa"/>
            <w:tcBorders>
              <w:top w:val="single" w:sz="4" w:space="0" w:color="auto"/>
              <w:left w:val="nil"/>
              <w:bottom w:val="single" w:sz="4" w:space="0" w:color="auto"/>
              <w:right w:val="nil"/>
            </w:tcBorders>
            <w:noWrap/>
          </w:tcPr>
          <w:p w14:paraId="17A6AC61" w14:textId="77777777" w:rsidR="00D67ABD" w:rsidRPr="00186BC2" w:rsidRDefault="00183109">
            <w:pPr>
              <w:pStyle w:val="ListParagraph"/>
              <w:numPr>
                <w:ilvl w:val="0"/>
                <w:numId w:val="7"/>
              </w:numPr>
              <w:shd w:val="clear" w:color="auto" w:fill="FFFFFF"/>
              <w:jc w:val="both"/>
              <w:rPr>
                <w:rFonts w:ascii="Tahoma" w:hAnsi="Tahoma" w:cs="Tahoma"/>
              </w:rPr>
            </w:pPr>
            <w:r w:rsidRPr="00186BC2">
              <w:rPr>
                <w:rFonts w:ascii="Tahoma" w:hAnsi="Tahoma" w:cs="Tahoma"/>
              </w:rPr>
              <w:t>Step-down Transformer (50 kVA)</w:t>
            </w:r>
          </w:p>
          <w:p w14:paraId="2117D399" w14:textId="77777777" w:rsidR="00C553A5" w:rsidRPr="00186BC2" w:rsidRDefault="00183109">
            <w:pPr>
              <w:pStyle w:val="ListParagraph"/>
              <w:numPr>
                <w:ilvl w:val="0"/>
                <w:numId w:val="7"/>
              </w:numPr>
              <w:shd w:val="clear" w:color="auto" w:fill="FFFFFF"/>
              <w:jc w:val="both"/>
              <w:rPr>
                <w:rFonts w:ascii="Tahoma" w:hAnsi="Tahoma" w:cs="Tahoma"/>
              </w:rPr>
            </w:pPr>
            <w:r w:rsidRPr="00186BC2">
              <w:rPr>
                <w:rFonts w:ascii="Tahoma" w:hAnsi="Tahoma" w:cs="Tahoma"/>
              </w:rPr>
              <w:t>With Electrolytic copper winding</w:t>
            </w:r>
            <w:r w:rsidR="00C553A5" w:rsidRPr="00186BC2">
              <w:rPr>
                <w:rFonts w:ascii="Tahoma" w:hAnsi="Tahoma" w:cs="Tahoma"/>
              </w:rPr>
              <w:t xml:space="preserve"> of standard weight and size</w:t>
            </w:r>
            <w:r w:rsidRPr="00186BC2">
              <w:rPr>
                <w:rFonts w:ascii="Tahoma" w:hAnsi="Tahoma" w:cs="Tahoma"/>
              </w:rPr>
              <w:t xml:space="preserve">, </w:t>
            </w:r>
          </w:p>
          <w:p w14:paraId="71BA0E0F" w14:textId="4A16A6F3" w:rsidR="00D67ABD" w:rsidRPr="00186BC2" w:rsidRDefault="00C553A5">
            <w:pPr>
              <w:pStyle w:val="ListParagraph"/>
              <w:numPr>
                <w:ilvl w:val="0"/>
                <w:numId w:val="7"/>
              </w:numPr>
              <w:shd w:val="clear" w:color="auto" w:fill="FFFFFF"/>
              <w:jc w:val="both"/>
              <w:rPr>
                <w:rFonts w:ascii="Tahoma" w:hAnsi="Tahoma" w:cs="Tahoma"/>
              </w:rPr>
            </w:pPr>
            <w:r w:rsidRPr="00186BC2">
              <w:rPr>
                <w:rFonts w:ascii="Tahoma" w:hAnsi="Tahoma" w:cs="Tahoma"/>
              </w:rPr>
              <w:t>Oil Natural/Air Natural (</w:t>
            </w:r>
            <w:r w:rsidR="00183109" w:rsidRPr="00186BC2">
              <w:rPr>
                <w:rFonts w:ascii="Tahoma" w:hAnsi="Tahoma" w:cs="Tahoma"/>
              </w:rPr>
              <w:t>ONAN</w:t>
            </w:r>
            <w:r w:rsidRPr="00186BC2">
              <w:rPr>
                <w:rFonts w:ascii="Tahoma" w:hAnsi="Tahoma" w:cs="Tahoma"/>
              </w:rPr>
              <w:t>) cooling</w:t>
            </w:r>
            <w:r w:rsidR="00183109" w:rsidRPr="00186BC2">
              <w:rPr>
                <w:rFonts w:ascii="Tahoma" w:hAnsi="Tahoma" w:cs="Tahoma"/>
              </w:rPr>
              <w:t xml:space="preserve"> WAPDA Approved Brand. </w:t>
            </w:r>
          </w:p>
          <w:p w14:paraId="49A05A01" w14:textId="77777777" w:rsidR="00D67ABD" w:rsidRPr="00186BC2" w:rsidRDefault="00183109">
            <w:pPr>
              <w:pStyle w:val="ListParagraph"/>
              <w:numPr>
                <w:ilvl w:val="0"/>
                <w:numId w:val="7"/>
              </w:numPr>
              <w:shd w:val="clear" w:color="auto" w:fill="FFFFFF"/>
              <w:jc w:val="both"/>
              <w:rPr>
                <w:rFonts w:ascii="Tahoma" w:hAnsi="Tahoma" w:cs="Tahoma"/>
              </w:rPr>
            </w:pPr>
            <w:r w:rsidRPr="00186BC2">
              <w:rPr>
                <w:rFonts w:ascii="Tahoma" w:hAnsi="Tahoma" w:cs="Tahoma"/>
              </w:rPr>
              <w:t>with Test reports and technical data sheet showing the actual No-Load loss of 140 Watt or lower and Load loss not exceeding 950Watts at 75˚ C.</w:t>
            </w:r>
          </w:p>
          <w:p w14:paraId="3587D6A8" w14:textId="139A5551" w:rsidR="00D67ABD" w:rsidRPr="00186BC2" w:rsidRDefault="00183109">
            <w:pPr>
              <w:pStyle w:val="ListParagraph"/>
              <w:numPr>
                <w:ilvl w:val="0"/>
                <w:numId w:val="7"/>
              </w:numPr>
              <w:shd w:val="clear" w:color="auto" w:fill="FFFFFF"/>
              <w:jc w:val="both"/>
              <w:rPr>
                <w:rFonts w:ascii="Tahoma" w:hAnsi="Tahoma" w:cs="Tahoma"/>
              </w:rPr>
            </w:pPr>
            <w:r w:rsidRPr="00186BC2">
              <w:rPr>
                <w:rFonts w:ascii="Tahoma" w:hAnsi="Tahoma" w:cs="Tahoma"/>
              </w:rPr>
              <w:t>The core should be manufactured with high quality M3 or M4 Grade CRGO steel.</w:t>
            </w:r>
          </w:p>
          <w:p w14:paraId="163CDF8F" w14:textId="0E598D5B" w:rsidR="00D67ABD" w:rsidRPr="00186BC2" w:rsidRDefault="00183109">
            <w:pPr>
              <w:pStyle w:val="ListParagraph"/>
              <w:numPr>
                <w:ilvl w:val="0"/>
                <w:numId w:val="7"/>
              </w:numPr>
              <w:shd w:val="clear" w:color="auto" w:fill="FFFFFF"/>
              <w:jc w:val="both"/>
              <w:rPr>
                <w:rFonts w:ascii="Tahoma" w:hAnsi="Tahoma" w:cs="Tahoma"/>
              </w:rPr>
            </w:pPr>
            <w:r w:rsidRPr="00186BC2">
              <w:rPr>
                <w:rFonts w:ascii="Tahoma" w:hAnsi="Tahoma" w:cs="Tahoma"/>
              </w:rPr>
              <w:t>The test reports for each transformer should be separate showing the test performed on that transformer with the related outputs.</w:t>
            </w:r>
          </w:p>
          <w:p w14:paraId="38C3E652" w14:textId="3859318A" w:rsidR="00183109" w:rsidRPr="00186BC2" w:rsidRDefault="00183109">
            <w:pPr>
              <w:pStyle w:val="ListParagraph"/>
              <w:numPr>
                <w:ilvl w:val="0"/>
                <w:numId w:val="7"/>
              </w:numPr>
              <w:shd w:val="clear" w:color="auto" w:fill="FFFFFF"/>
              <w:jc w:val="both"/>
              <w:rPr>
                <w:rFonts w:ascii="Tahoma" w:eastAsia="Times New Roman" w:hAnsi="Tahoma" w:cs="Tahoma"/>
                <w:color w:val="000000"/>
              </w:rPr>
            </w:pPr>
            <w:r w:rsidRPr="00186BC2">
              <w:rPr>
                <w:rFonts w:ascii="Tahoma" w:hAnsi="Tahoma" w:cs="Tahoma"/>
              </w:rPr>
              <w:t>Factory original challan must also be provided showing the exact serial numbers dispatched from the factory with given date for cross reference.</w:t>
            </w:r>
          </w:p>
        </w:tc>
        <w:tc>
          <w:tcPr>
            <w:tcW w:w="1175" w:type="dxa"/>
            <w:tcBorders>
              <w:top w:val="single" w:sz="4" w:space="0" w:color="auto"/>
              <w:left w:val="single" w:sz="4" w:space="0" w:color="auto"/>
              <w:bottom w:val="nil"/>
              <w:right w:val="nil"/>
            </w:tcBorders>
            <w:noWrap/>
          </w:tcPr>
          <w:p w14:paraId="4E67A231" w14:textId="118294CD"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8</w:t>
            </w:r>
          </w:p>
        </w:tc>
        <w:tc>
          <w:tcPr>
            <w:tcW w:w="884" w:type="dxa"/>
            <w:tcBorders>
              <w:top w:val="single" w:sz="4" w:space="0" w:color="auto"/>
              <w:left w:val="single" w:sz="4" w:space="0" w:color="auto"/>
              <w:bottom w:val="nil"/>
              <w:right w:val="nil"/>
            </w:tcBorders>
            <w:noWrap/>
          </w:tcPr>
          <w:p w14:paraId="78C619CC" w14:textId="48B1AECB"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62D8ABCE"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2D43F20D"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1C7E8504" w14:textId="77777777" w:rsidTr="0093431E">
        <w:trPr>
          <w:trHeight w:val="420"/>
        </w:trPr>
        <w:tc>
          <w:tcPr>
            <w:tcW w:w="568" w:type="dxa"/>
            <w:noWrap/>
          </w:tcPr>
          <w:p w14:paraId="09CD7FA2" w14:textId="00F332AD"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9</w:t>
            </w:r>
          </w:p>
        </w:tc>
        <w:tc>
          <w:tcPr>
            <w:tcW w:w="2681" w:type="dxa"/>
            <w:tcBorders>
              <w:top w:val="single" w:sz="4" w:space="0" w:color="auto"/>
              <w:left w:val="nil"/>
              <w:bottom w:val="single" w:sz="4" w:space="0" w:color="auto"/>
              <w:right w:val="single" w:sz="4" w:space="0" w:color="auto"/>
            </w:tcBorders>
            <w:noWrap/>
          </w:tcPr>
          <w:p w14:paraId="2BA60D98" w14:textId="176CC7FE"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Cross Arms</w:t>
            </w:r>
          </w:p>
        </w:tc>
        <w:tc>
          <w:tcPr>
            <w:tcW w:w="4320" w:type="dxa"/>
            <w:tcBorders>
              <w:top w:val="single" w:sz="4" w:space="0" w:color="auto"/>
              <w:left w:val="nil"/>
              <w:bottom w:val="single" w:sz="4" w:space="0" w:color="auto"/>
              <w:right w:val="nil"/>
            </w:tcBorders>
            <w:noWrap/>
          </w:tcPr>
          <w:p w14:paraId="7BDBF937" w14:textId="77777777" w:rsidR="00C553A5" w:rsidRPr="00186BC2" w:rsidRDefault="00183109">
            <w:pPr>
              <w:pStyle w:val="ListParagraph"/>
              <w:numPr>
                <w:ilvl w:val="0"/>
                <w:numId w:val="9"/>
              </w:numPr>
              <w:shd w:val="clear" w:color="auto" w:fill="FFFFFF"/>
              <w:jc w:val="both"/>
              <w:rPr>
                <w:rFonts w:ascii="Tahoma" w:eastAsia="Times New Roman" w:hAnsi="Tahoma" w:cs="Tahoma"/>
                <w:color w:val="000000"/>
              </w:rPr>
            </w:pPr>
            <w:r w:rsidRPr="00186BC2">
              <w:rPr>
                <w:rFonts w:ascii="Tahoma" w:hAnsi="Tahoma" w:cs="Tahoma"/>
              </w:rPr>
              <w:t xml:space="preserve">Cross arms for HT poles(wooden) </w:t>
            </w:r>
          </w:p>
          <w:p w14:paraId="6AD79A29" w14:textId="77777777" w:rsidR="00C553A5" w:rsidRPr="00186BC2" w:rsidRDefault="00183109">
            <w:pPr>
              <w:pStyle w:val="ListParagraph"/>
              <w:numPr>
                <w:ilvl w:val="0"/>
                <w:numId w:val="9"/>
              </w:numPr>
              <w:shd w:val="clear" w:color="auto" w:fill="FFFFFF"/>
              <w:jc w:val="both"/>
              <w:rPr>
                <w:rFonts w:ascii="Tahoma" w:eastAsia="Times New Roman" w:hAnsi="Tahoma" w:cs="Tahoma"/>
                <w:color w:val="000000"/>
              </w:rPr>
            </w:pPr>
            <w:r w:rsidRPr="00186BC2">
              <w:rPr>
                <w:rFonts w:ascii="Tahoma" w:hAnsi="Tahoma" w:cs="Tahoma"/>
              </w:rPr>
              <w:t xml:space="preserve"> 4x4inch, 6ft long</w:t>
            </w:r>
          </w:p>
          <w:p w14:paraId="1C644C59" w14:textId="2350B90B" w:rsidR="00183109" w:rsidRPr="00186BC2" w:rsidRDefault="00183109">
            <w:pPr>
              <w:pStyle w:val="ListParagraph"/>
              <w:numPr>
                <w:ilvl w:val="0"/>
                <w:numId w:val="9"/>
              </w:numPr>
              <w:shd w:val="clear" w:color="auto" w:fill="FFFFFF"/>
              <w:jc w:val="both"/>
              <w:rPr>
                <w:rFonts w:ascii="Tahoma" w:eastAsia="Times New Roman" w:hAnsi="Tahoma" w:cs="Tahoma"/>
                <w:color w:val="000000"/>
              </w:rPr>
            </w:pPr>
            <w:r w:rsidRPr="00186BC2">
              <w:rPr>
                <w:rFonts w:ascii="Tahoma" w:hAnsi="Tahoma" w:cs="Tahoma"/>
              </w:rPr>
              <w:lastRenderedPageBreak/>
              <w:t>weather proof coating and free from cracks or deformation.</w:t>
            </w:r>
          </w:p>
        </w:tc>
        <w:tc>
          <w:tcPr>
            <w:tcW w:w="1175" w:type="dxa"/>
            <w:tcBorders>
              <w:top w:val="single" w:sz="4" w:space="0" w:color="auto"/>
              <w:left w:val="single" w:sz="4" w:space="0" w:color="auto"/>
              <w:bottom w:val="nil"/>
              <w:right w:val="nil"/>
            </w:tcBorders>
            <w:noWrap/>
          </w:tcPr>
          <w:p w14:paraId="4ED1BACA" w14:textId="7FB74288"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lastRenderedPageBreak/>
              <w:t>38</w:t>
            </w:r>
          </w:p>
        </w:tc>
        <w:tc>
          <w:tcPr>
            <w:tcW w:w="884" w:type="dxa"/>
            <w:tcBorders>
              <w:top w:val="single" w:sz="4" w:space="0" w:color="auto"/>
              <w:left w:val="single" w:sz="4" w:space="0" w:color="auto"/>
              <w:bottom w:val="nil"/>
              <w:right w:val="nil"/>
            </w:tcBorders>
            <w:noWrap/>
          </w:tcPr>
          <w:p w14:paraId="5EF7A3A9" w14:textId="782B0582"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5D4E60C9"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22E3E96B"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396A9564" w14:textId="77777777" w:rsidTr="0093431E">
        <w:trPr>
          <w:trHeight w:val="1046"/>
        </w:trPr>
        <w:tc>
          <w:tcPr>
            <w:tcW w:w="568" w:type="dxa"/>
            <w:noWrap/>
          </w:tcPr>
          <w:p w14:paraId="4C523073" w14:textId="4BB52FB9" w:rsidR="00183109" w:rsidRPr="00186BC2" w:rsidRDefault="00183109"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10</w:t>
            </w:r>
          </w:p>
        </w:tc>
        <w:tc>
          <w:tcPr>
            <w:tcW w:w="2681" w:type="dxa"/>
            <w:noWrap/>
          </w:tcPr>
          <w:p w14:paraId="08198E9D" w14:textId="33891A48"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Cross Arm Braces</w:t>
            </w:r>
          </w:p>
        </w:tc>
        <w:tc>
          <w:tcPr>
            <w:tcW w:w="4320" w:type="dxa"/>
            <w:noWrap/>
          </w:tcPr>
          <w:p w14:paraId="23C0A22F" w14:textId="77777777" w:rsidR="00B45CC2" w:rsidRPr="00186BC2" w:rsidRDefault="00B45CC2">
            <w:pPr>
              <w:pStyle w:val="ListParagraph"/>
              <w:numPr>
                <w:ilvl w:val="0"/>
                <w:numId w:val="10"/>
              </w:numPr>
              <w:shd w:val="clear" w:color="auto" w:fill="FFFFFF"/>
              <w:jc w:val="both"/>
              <w:rPr>
                <w:rFonts w:ascii="Tahoma" w:hAnsi="Tahoma" w:cs="Tahoma"/>
              </w:rPr>
            </w:pPr>
            <w:r w:rsidRPr="00186BC2">
              <w:rPr>
                <w:rFonts w:ascii="Tahoma" w:hAnsi="Tahoma" w:cs="Tahoma"/>
              </w:rPr>
              <w:t>Hot dipped GI, Cross arm brace along</w:t>
            </w:r>
          </w:p>
          <w:p w14:paraId="301AAA76" w14:textId="55ADA0FE" w:rsidR="00B45CC2" w:rsidRPr="00186BC2" w:rsidRDefault="00B45CC2">
            <w:pPr>
              <w:pStyle w:val="ListParagraph"/>
              <w:numPr>
                <w:ilvl w:val="0"/>
                <w:numId w:val="10"/>
              </w:numPr>
              <w:shd w:val="clear" w:color="auto" w:fill="FFFFFF"/>
              <w:jc w:val="both"/>
              <w:rPr>
                <w:rFonts w:ascii="Tahoma" w:hAnsi="Tahoma" w:cs="Tahoma"/>
              </w:rPr>
            </w:pPr>
            <w:r w:rsidRPr="00186BC2">
              <w:rPr>
                <w:rFonts w:ascii="Tahoma" w:hAnsi="Tahoma" w:cs="Tahoma"/>
              </w:rPr>
              <w:t>2 No of nuts bolts washers ½ inch dia</w:t>
            </w:r>
            <w:r w:rsidR="009F33C9" w:rsidRPr="00186BC2">
              <w:rPr>
                <w:rFonts w:ascii="Tahoma" w:hAnsi="Tahoma" w:cs="Tahoma"/>
              </w:rPr>
              <w:t>,</w:t>
            </w:r>
            <w:r w:rsidRPr="00186BC2">
              <w:rPr>
                <w:rFonts w:ascii="Tahoma" w:hAnsi="Tahoma" w:cs="Tahoma"/>
              </w:rPr>
              <w:t xml:space="preserve"> 6 inch long</w:t>
            </w:r>
          </w:p>
          <w:p w14:paraId="0A0A2BFD" w14:textId="3BF2337A" w:rsidR="00B45CC2" w:rsidRPr="00186BC2" w:rsidRDefault="00B45CC2">
            <w:pPr>
              <w:pStyle w:val="ListParagraph"/>
              <w:numPr>
                <w:ilvl w:val="0"/>
                <w:numId w:val="10"/>
              </w:numPr>
              <w:shd w:val="clear" w:color="auto" w:fill="FFFFFF"/>
              <w:jc w:val="both"/>
              <w:rPr>
                <w:rFonts w:ascii="Tahoma" w:hAnsi="Tahoma" w:cs="Tahoma"/>
              </w:rPr>
            </w:pPr>
            <w:r w:rsidRPr="00186BC2">
              <w:rPr>
                <w:rFonts w:ascii="Tahoma" w:hAnsi="Tahoma" w:cs="Tahoma"/>
              </w:rPr>
              <w:t xml:space="preserve">1 No of nuts bolts washers ½ </w:t>
            </w:r>
            <w:r w:rsidR="009F33C9" w:rsidRPr="00186BC2">
              <w:rPr>
                <w:rFonts w:ascii="Tahoma" w:hAnsi="Tahoma" w:cs="Tahoma"/>
              </w:rPr>
              <w:t>inch dia,</w:t>
            </w:r>
            <w:r w:rsidRPr="00186BC2">
              <w:rPr>
                <w:rFonts w:ascii="Tahoma" w:hAnsi="Tahoma" w:cs="Tahoma"/>
              </w:rPr>
              <w:t xml:space="preserve"> 7 inch long</w:t>
            </w:r>
          </w:p>
          <w:p w14:paraId="43464873" w14:textId="4866FB5F" w:rsidR="00B45CC2" w:rsidRPr="00186BC2" w:rsidRDefault="00B45CC2">
            <w:pPr>
              <w:pStyle w:val="ListParagraph"/>
              <w:numPr>
                <w:ilvl w:val="0"/>
                <w:numId w:val="10"/>
              </w:numPr>
              <w:shd w:val="clear" w:color="auto" w:fill="FFFFFF"/>
              <w:jc w:val="both"/>
              <w:rPr>
                <w:rFonts w:ascii="Tahoma" w:hAnsi="Tahoma" w:cs="Tahoma"/>
              </w:rPr>
            </w:pPr>
            <w:r w:rsidRPr="00186BC2">
              <w:rPr>
                <w:rFonts w:ascii="Tahoma" w:hAnsi="Tahoma" w:cs="Tahoma"/>
              </w:rPr>
              <w:t>1 No of nuts bolts washers ½ inch dia</w:t>
            </w:r>
            <w:r w:rsidR="009F33C9" w:rsidRPr="00186BC2">
              <w:rPr>
                <w:rFonts w:ascii="Tahoma" w:hAnsi="Tahoma" w:cs="Tahoma"/>
              </w:rPr>
              <w:t xml:space="preserve">, </w:t>
            </w:r>
            <w:r w:rsidRPr="00186BC2">
              <w:rPr>
                <w:rFonts w:ascii="Tahoma" w:hAnsi="Tahoma" w:cs="Tahoma"/>
              </w:rPr>
              <w:t>12 inch long</w:t>
            </w:r>
          </w:p>
          <w:p w14:paraId="7A563ED0" w14:textId="4CE17861" w:rsidR="00B45CC2" w:rsidRPr="00186BC2" w:rsidRDefault="00B45CC2">
            <w:pPr>
              <w:pStyle w:val="ListParagraph"/>
              <w:numPr>
                <w:ilvl w:val="0"/>
                <w:numId w:val="10"/>
              </w:numPr>
              <w:shd w:val="clear" w:color="auto" w:fill="FFFFFF"/>
              <w:jc w:val="both"/>
              <w:rPr>
                <w:rFonts w:ascii="Tahoma" w:hAnsi="Tahoma" w:cs="Tahoma"/>
              </w:rPr>
            </w:pPr>
            <w:r w:rsidRPr="00186BC2">
              <w:rPr>
                <w:rFonts w:ascii="Tahoma" w:hAnsi="Tahoma" w:cs="Tahoma"/>
              </w:rPr>
              <w:t>for fitting Cross arm with Pole</w:t>
            </w:r>
          </w:p>
          <w:p w14:paraId="5780C08D" w14:textId="1E7C5B20" w:rsidR="00183109" w:rsidRPr="00186BC2" w:rsidRDefault="00183109" w:rsidP="009F33C9">
            <w:pPr>
              <w:pStyle w:val="ListParagraph"/>
              <w:shd w:val="clear" w:color="auto" w:fill="FFFFFF"/>
              <w:jc w:val="both"/>
              <w:rPr>
                <w:rFonts w:ascii="Tahoma" w:eastAsia="Times New Roman" w:hAnsi="Tahoma" w:cs="Tahoma"/>
                <w:color w:val="000000"/>
              </w:rPr>
            </w:pPr>
          </w:p>
        </w:tc>
        <w:tc>
          <w:tcPr>
            <w:tcW w:w="1175" w:type="dxa"/>
            <w:noWrap/>
          </w:tcPr>
          <w:p w14:paraId="0167BED0" w14:textId="396A16E3"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76</w:t>
            </w:r>
          </w:p>
        </w:tc>
        <w:tc>
          <w:tcPr>
            <w:tcW w:w="884" w:type="dxa"/>
            <w:noWrap/>
          </w:tcPr>
          <w:p w14:paraId="040FE006" w14:textId="1D3CC563"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7011EAF8"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7A70188B"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6DB9DDAE" w14:textId="77777777" w:rsidTr="0093431E">
        <w:trPr>
          <w:trHeight w:val="1046"/>
        </w:trPr>
        <w:tc>
          <w:tcPr>
            <w:tcW w:w="568" w:type="dxa"/>
            <w:noWrap/>
          </w:tcPr>
          <w:p w14:paraId="3889378A" w14:textId="07E8115B" w:rsidR="00183109" w:rsidRPr="00186BC2" w:rsidRDefault="0096228E"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11</w:t>
            </w:r>
          </w:p>
        </w:tc>
        <w:tc>
          <w:tcPr>
            <w:tcW w:w="2681" w:type="dxa"/>
            <w:noWrap/>
          </w:tcPr>
          <w:p w14:paraId="032479C2" w14:textId="2DC21972"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D Shackle Insulators</w:t>
            </w:r>
          </w:p>
        </w:tc>
        <w:tc>
          <w:tcPr>
            <w:tcW w:w="4320" w:type="dxa"/>
            <w:noWrap/>
          </w:tcPr>
          <w:p w14:paraId="7B11048F" w14:textId="77777777" w:rsidR="00C553A5" w:rsidRPr="00186BC2" w:rsidRDefault="00183109">
            <w:pPr>
              <w:pStyle w:val="ListParagraph"/>
              <w:numPr>
                <w:ilvl w:val="0"/>
                <w:numId w:val="11"/>
              </w:numPr>
              <w:shd w:val="clear" w:color="auto" w:fill="FFFFFF"/>
              <w:jc w:val="both"/>
              <w:rPr>
                <w:rFonts w:ascii="Tahoma" w:eastAsia="Times New Roman" w:hAnsi="Tahoma" w:cs="Tahoma"/>
                <w:color w:val="000000"/>
              </w:rPr>
            </w:pPr>
            <w:r w:rsidRPr="00186BC2">
              <w:rPr>
                <w:rFonts w:ascii="Tahoma" w:hAnsi="Tahoma" w:cs="Tahoma"/>
              </w:rPr>
              <w:t xml:space="preserve">D-shackle Insulator with Pin </w:t>
            </w:r>
          </w:p>
          <w:p w14:paraId="295FCC0A" w14:textId="79592208" w:rsidR="00183109" w:rsidRPr="00186BC2" w:rsidRDefault="00183109">
            <w:pPr>
              <w:pStyle w:val="ListParagraph"/>
              <w:numPr>
                <w:ilvl w:val="0"/>
                <w:numId w:val="11"/>
              </w:numPr>
              <w:shd w:val="clear" w:color="auto" w:fill="FFFFFF"/>
              <w:jc w:val="both"/>
              <w:rPr>
                <w:rFonts w:ascii="Tahoma" w:eastAsia="Times New Roman" w:hAnsi="Tahoma" w:cs="Tahoma"/>
                <w:color w:val="000000"/>
              </w:rPr>
            </w:pPr>
            <w:r w:rsidRPr="00186BC2">
              <w:rPr>
                <w:rFonts w:ascii="Tahoma" w:hAnsi="Tahoma" w:cs="Tahoma"/>
              </w:rPr>
              <w:t>Nut Bolt 7 inch long with Washer Complete set WAPDA Standard Brand EMCO or FICO</w:t>
            </w:r>
            <w:r w:rsidR="00C553A5" w:rsidRPr="00186BC2">
              <w:rPr>
                <w:rFonts w:ascii="Tahoma" w:hAnsi="Tahoma" w:cs="Tahoma"/>
              </w:rPr>
              <w:t>-HITEC Brand with factory reports</w:t>
            </w:r>
          </w:p>
        </w:tc>
        <w:tc>
          <w:tcPr>
            <w:tcW w:w="1175" w:type="dxa"/>
            <w:noWrap/>
          </w:tcPr>
          <w:p w14:paraId="5B2356D4" w14:textId="35FCDC61"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720</w:t>
            </w:r>
          </w:p>
        </w:tc>
        <w:tc>
          <w:tcPr>
            <w:tcW w:w="884" w:type="dxa"/>
            <w:noWrap/>
          </w:tcPr>
          <w:p w14:paraId="75C6E086" w14:textId="3F6D2083"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69A068E4"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49E4E88A"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799A33E5" w14:textId="77777777" w:rsidTr="0093431E">
        <w:trPr>
          <w:trHeight w:val="1046"/>
        </w:trPr>
        <w:tc>
          <w:tcPr>
            <w:tcW w:w="568" w:type="dxa"/>
            <w:noWrap/>
          </w:tcPr>
          <w:p w14:paraId="6DFB80F5" w14:textId="16022764" w:rsidR="00183109" w:rsidRPr="00186BC2" w:rsidRDefault="0096228E"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12</w:t>
            </w:r>
          </w:p>
        </w:tc>
        <w:tc>
          <w:tcPr>
            <w:tcW w:w="2681" w:type="dxa"/>
            <w:noWrap/>
          </w:tcPr>
          <w:p w14:paraId="648F31A9" w14:textId="0A56E35D"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Stay Set</w:t>
            </w:r>
          </w:p>
        </w:tc>
        <w:tc>
          <w:tcPr>
            <w:tcW w:w="4320" w:type="dxa"/>
            <w:noWrap/>
          </w:tcPr>
          <w:p w14:paraId="27B4655C" w14:textId="77777777" w:rsidR="00C553A5" w:rsidRPr="00186BC2" w:rsidRDefault="00183109">
            <w:pPr>
              <w:pStyle w:val="ListParagraph"/>
              <w:numPr>
                <w:ilvl w:val="0"/>
                <w:numId w:val="12"/>
              </w:numPr>
              <w:shd w:val="clear" w:color="auto" w:fill="FFFFFF"/>
              <w:jc w:val="both"/>
              <w:rPr>
                <w:rFonts w:ascii="Tahoma" w:eastAsia="Times New Roman" w:hAnsi="Tahoma" w:cs="Tahoma"/>
                <w:color w:val="000000"/>
              </w:rPr>
            </w:pPr>
            <w:r w:rsidRPr="00186BC2">
              <w:rPr>
                <w:rFonts w:ascii="Tahoma" w:hAnsi="Tahoma" w:cs="Tahoma"/>
              </w:rPr>
              <w:t xml:space="preserve">Stay wire Set with anchor </w:t>
            </w:r>
            <w:r w:rsidR="00C553A5" w:rsidRPr="00186BC2">
              <w:rPr>
                <w:rFonts w:ascii="Tahoma" w:hAnsi="Tahoma" w:cs="Tahoma"/>
              </w:rPr>
              <w:t xml:space="preserve">and </w:t>
            </w:r>
            <w:r w:rsidRPr="00186BC2">
              <w:rPr>
                <w:rFonts w:ascii="Tahoma" w:hAnsi="Tahoma" w:cs="Tahoma"/>
              </w:rPr>
              <w:t>Rod</w:t>
            </w:r>
          </w:p>
          <w:p w14:paraId="6ED62EB3" w14:textId="7E237D1B" w:rsidR="00C553A5" w:rsidRPr="00186BC2" w:rsidRDefault="00183109">
            <w:pPr>
              <w:pStyle w:val="ListParagraph"/>
              <w:numPr>
                <w:ilvl w:val="0"/>
                <w:numId w:val="12"/>
              </w:numPr>
              <w:shd w:val="clear" w:color="auto" w:fill="FFFFFF"/>
              <w:jc w:val="both"/>
              <w:rPr>
                <w:rFonts w:ascii="Tahoma" w:eastAsia="Times New Roman" w:hAnsi="Tahoma" w:cs="Tahoma"/>
                <w:color w:val="000000"/>
              </w:rPr>
            </w:pPr>
            <w:r w:rsidRPr="00186BC2">
              <w:rPr>
                <w:rFonts w:ascii="Tahoma" w:hAnsi="Tahoma" w:cs="Tahoma"/>
              </w:rPr>
              <w:t xml:space="preserve"> Stranded GI Wire </w:t>
            </w:r>
            <w:r w:rsidR="00C553A5" w:rsidRPr="00186BC2">
              <w:rPr>
                <w:rFonts w:ascii="Tahoma" w:hAnsi="Tahoma" w:cs="Tahoma"/>
              </w:rPr>
              <w:t>50mm2 and 40ft long for each stay set</w:t>
            </w:r>
          </w:p>
          <w:p w14:paraId="64710792" w14:textId="736DF013" w:rsidR="00183109" w:rsidRPr="00186BC2" w:rsidRDefault="00183109">
            <w:pPr>
              <w:pStyle w:val="ListParagraph"/>
              <w:numPr>
                <w:ilvl w:val="0"/>
                <w:numId w:val="12"/>
              </w:numPr>
              <w:shd w:val="clear" w:color="auto" w:fill="FFFFFF"/>
              <w:jc w:val="both"/>
              <w:rPr>
                <w:rFonts w:ascii="Tahoma" w:eastAsia="Times New Roman" w:hAnsi="Tahoma" w:cs="Tahoma"/>
                <w:color w:val="000000"/>
              </w:rPr>
            </w:pPr>
            <w:r w:rsidRPr="00186BC2">
              <w:rPr>
                <w:rFonts w:ascii="Tahoma" w:hAnsi="Tahoma" w:cs="Tahoma"/>
              </w:rPr>
              <w:t>WAPDA approved and Standard</w:t>
            </w:r>
          </w:p>
        </w:tc>
        <w:tc>
          <w:tcPr>
            <w:tcW w:w="1175" w:type="dxa"/>
            <w:noWrap/>
          </w:tcPr>
          <w:p w14:paraId="5F3C4A72" w14:textId="409F4DE1"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8</w:t>
            </w:r>
          </w:p>
        </w:tc>
        <w:tc>
          <w:tcPr>
            <w:tcW w:w="884" w:type="dxa"/>
            <w:noWrap/>
          </w:tcPr>
          <w:p w14:paraId="2700F286" w14:textId="5885083F"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No</w:t>
            </w:r>
          </w:p>
        </w:tc>
        <w:tc>
          <w:tcPr>
            <w:tcW w:w="905" w:type="dxa"/>
            <w:noWrap/>
          </w:tcPr>
          <w:p w14:paraId="6A64C2DD"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36947D5D"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251AE557" w14:textId="77777777" w:rsidTr="0093431E">
        <w:trPr>
          <w:trHeight w:val="1046"/>
        </w:trPr>
        <w:tc>
          <w:tcPr>
            <w:tcW w:w="568" w:type="dxa"/>
            <w:noWrap/>
          </w:tcPr>
          <w:p w14:paraId="1B3B41EC" w14:textId="0A61C379" w:rsidR="00183109" w:rsidRPr="00186BC2" w:rsidRDefault="0096228E"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13</w:t>
            </w:r>
          </w:p>
        </w:tc>
        <w:tc>
          <w:tcPr>
            <w:tcW w:w="2681" w:type="dxa"/>
            <w:noWrap/>
          </w:tcPr>
          <w:p w14:paraId="4B5CBACC" w14:textId="425D1C0F"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Four Core Cable</w:t>
            </w:r>
          </w:p>
        </w:tc>
        <w:tc>
          <w:tcPr>
            <w:tcW w:w="4320" w:type="dxa"/>
            <w:noWrap/>
          </w:tcPr>
          <w:p w14:paraId="71545092" w14:textId="77777777" w:rsidR="00C553A5" w:rsidRPr="00186BC2" w:rsidRDefault="00183109">
            <w:pPr>
              <w:pStyle w:val="ListParagraph"/>
              <w:numPr>
                <w:ilvl w:val="0"/>
                <w:numId w:val="13"/>
              </w:numPr>
              <w:shd w:val="clear" w:color="auto" w:fill="FFFFFF"/>
              <w:jc w:val="both"/>
              <w:rPr>
                <w:rFonts w:ascii="Tahoma" w:eastAsia="Times New Roman" w:hAnsi="Tahoma" w:cs="Tahoma"/>
                <w:color w:val="000000"/>
              </w:rPr>
            </w:pPr>
            <w:r w:rsidRPr="00186BC2">
              <w:rPr>
                <w:rFonts w:ascii="Tahoma" w:hAnsi="Tahoma" w:cs="Tahoma"/>
              </w:rPr>
              <w:t xml:space="preserve">Four Core Aluminum Cable </w:t>
            </w:r>
          </w:p>
          <w:p w14:paraId="3F770990" w14:textId="79502229" w:rsidR="00183109" w:rsidRPr="00186BC2" w:rsidRDefault="00183109">
            <w:pPr>
              <w:pStyle w:val="ListParagraph"/>
              <w:numPr>
                <w:ilvl w:val="0"/>
                <w:numId w:val="13"/>
              </w:numPr>
              <w:shd w:val="clear" w:color="auto" w:fill="FFFFFF"/>
              <w:jc w:val="both"/>
              <w:rPr>
                <w:rFonts w:ascii="Tahoma" w:eastAsia="Times New Roman" w:hAnsi="Tahoma" w:cs="Tahoma"/>
                <w:color w:val="000000"/>
              </w:rPr>
            </w:pPr>
            <w:r w:rsidRPr="00186BC2">
              <w:rPr>
                <w:rFonts w:ascii="Tahoma" w:hAnsi="Tahoma" w:cs="Tahoma"/>
              </w:rPr>
              <w:t xml:space="preserve">50mm2, 600V, </w:t>
            </w:r>
            <w:r w:rsidR="00C553A5" w:rsidRPr="00186BC2">
              <w:rPr>
                <w:rFonts w:ascii="Tahoma" w:hAnsi="Tahoma" w:cs="Tahoma"/>
              </w:rPr>
              <w:t xml:space="preserve">Standard, </w:t>
            </w:r>
            <w:r w:rsidRPr="00186BC2">
              <w:rPr>
                <w:rFonts w:ascii="Tahoma" w:hAnsi="Tahoma" w:cs="Tahoma"/>
              </w:rPr>
              <w:t>for step down Transformer connections</w:t>
            </w:r>
          </w:p>
        </w:tc>
        <w:tc>
          <w:tcPr>
            <w:tcW w:w="1175" w:type="dxa"/>
            <w:noWrap/>
          </w:tcPr>
          <w:p w14:paraId="54B6B0E7" w14:textId="1775898C" w:rsidR="00183109" w:rsidRPr="00186BC2" w:rsidRDefault="00826990"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5</w:t>
            </w:r>
            <w:r w:rsidR="00147C6F" w:rsidRPr="00186BC2">
              <w:rPr>
                <w:rFonts w:ascii="Tahoma" w:eastAsia="Times New Roman" w:hAnsi="Tahoma" w:cs="Tahoma"/>
                <w:color w:val="000000"/>
              </w:rPr>
              <w:t>5</w:t>
            </w:r>
          </w:p>
        </w:tc>
        <w:tc>
          <w:tcPr>
            <w:tcW w:w="884" w:type="dxa"/>
            <w:noWrap/>
          </w:tcPr>
          <w:p w14:paraId="7FAD74B7" w14:textId="029A3DBF"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meters</w:t>
            </w:r>
          </w:p>
        </w:tc>
        <w:tc>
          <w:tcPr>
            <w:tcW w:w="905" w:type="dxa"/>
            <w:noWrap/>
          </w:tcPr>
          <w:p w14:paraId="3C6398C7"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53E8CD5A"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523D18D4" w14:textId="77777777" w:rsidTr="0093431E">
        <w:trPr>
          <w:trHeight w:val="1046"/>
        </w:trPr>
        <w:tc>
          <w:tcPr>
            <w:tcW w:w="568" w:type="dxa"/>
            <w:noWrap/>
          </w:tcPr>
          <w:p w14:paraId="13DD06D0" w14:textId="5ADE6207" w:rsidR="00183109" w:rsidRPr="00186BC2" w:rsidRDefault="0096228E"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14</w:t>
            </w:r>
          </w:p>
        </w:tc>
        <w:tc>
          <w:tcPr>
            <w:tcW w:w="2681" w:type="dxa"/>
            <w:noWrap/>
          </w:tcPr>
          <w:p w14:paraId="215B02A0" w14:textId="090A4AE9"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Rod type earthing</w:t>
            </w:r>
          </w:p>
        </w:tc>
        <w:tc>
          <w:tcPr>
            <w:tcW w:w="4320" w:type="dxa"/>
            <w:noWrap/>
          </w:tcPr>
          <w:p w14:paraId="25175081" w14:textId="77777777" w:rsidR="00C553A5" w:rsidRPr="00186BC2" w:rsidRDefault="00183109">
            <w:pPr>
              <w:pStyle w:val="ListParagraph"/>
              <w:numPr>
                <w:ilvl w:val="0"/>
                <w:numId w:val="14"/>
              </w:numPr>
              <w:shd w:val="clear" w:color="auto" w:fill="FFFFFF"/>
              <w:jc w:val="both"/>
              <w:rPr>
                <w:rFonts w:ascii="Tahoma" w:eastAsia="Times New Roman" w:hAnsi="Tahoma" w:cs="Tahoma"/>
                <w:color w:val="000000"/>
              </w:rPr>
            </w:pPr>
            <w:r w:rsidRPr="00186BC2">
              <w:rPr>
                <w:rFonts w:ascii="Tahoma" w:hAnsi="Tahoma" w:cs="Tahoma"/>
              </w:rPr>
              <w:t xml:space="preserve">Earth rod made of </w:t>
            </w:r>
            <w:r w:rsidR="00C553A5" w:rsidRPr="00186BC2">
              <w:rPr>
                <w:rFonts w:ascii="Tahoma" w:hAnsi="Tahoma" w:cs="Tahoma"/>
              </w:rPr>
              <w:t xml:space="preserve">pure </w:t>
            </w:r>
            <w:r w:rsidRPr="00186BC2">
              <w:rPr>
                <w:rFonts w:ascii="Tahoma" w:hAnsi="Tahoma" w:cs="Tahoma"/>
              </w:rPr>
              <w:t xml:space="preserve">copper with tapered design </w:t>
            </w:r>
          </w:p>
          <w:p w14:paraId="02C375F7" w14:textId="77777777" w:rsidR="00C553A5" w:rsidRPr="00186BC2" w:rsidRDefault="00183109">
            <w:pPr>
              <w:pStyle w:val="ListParagraph"/>
              <w:numPr>
                <w:ilvl w:val="0"/>
                <w:numId w:val="14"/>
              </w:numPr>
              <w:shd w:val="clear" w:color="auto" w:fill="FFFFFF"/>
              <w:jc w:val="both"/>
              <w:rPr>
                <w:rFonts w:ascii="Tahoma" w:eastAsia="Times New Roman" w:hAnsi="Tahoma" w:cs="Tahoma"/>
                <w:color w:val="000000"/>
              </w:rPr>
            </w:pPr>
            <w:r w:rsidRPr="00186BC2">
              <w:rPr>
                <w:rFonts w:ascii="Tahoma" w:hAnsi="Tahoma" w:cs="Tahoma"/>
              </w:rPr>
              <w:t xml:space="preserve">8ft long dia 16mm, with clamp on arrangement for earth wire along with earth wire </w:t>
            </w:r>
            <w:r w:rsidR="00C553A5" w:rsidRPr="00186BC2">
              <w:rPr>
                <w:rFonts w:ascii="Tahoma" w:hAnsi="Tahoma" w:cs="Tahoma"/>
              </w:rPr>
              <w:t>pure copper 8SWG</w:t>
            </w:r>
          </w:p>
          <w:p w14:paraId="3B807C48" w14:textId="4A368DE5" w:rsidR="00183109" w:rsidRPr="00186BC2" w:rsidRDefault="00C553A5">
            <w:pPr>
              <w:pStyle w:val="ListParagraph"/>
              <w:numPr>
                <w:ilvl w:val="0"/>
                <w:numId w:val="14"/>
              </w:numPr>
              <w:shd w:val="clear" w:color="auto" w:fill="FFFFFF"/>
              <w:jc w:val="both"/>
              <w:rPr>
                <w:rFonts w:ascii="Tahoma" w:eastAsia="Times New Roman" w:hAnsi="Tahoma" w:cs="Tahoma"/>
                <w:color w:val="000000"/>
              </w:rPr>
            </w:pPr>
            <w:r w:rsidRPr="00186BC2">
              <w:rPr>
                <w:rFonts w:ascii="Tahoma" w:hAnsi="Tahoma" w:cs="Tahoma"/>
              </w:rPr>
              <w:t xml:space="preserve"> 15</w:t>
            </w:r>
            <w:r w:rsidR="00183109" w:rsidRPr="00186BC2">
              <w:rPr>
                <w:rFonts w:ascii="Tahoma" w:hAnsi="Tahoma" w:cs="Tahoma"/>
              </w:rPr>
              <w:t>ft long</w:t>
            </w:r>
            <w:r w:rsidRPr="00186BC2">
              <w:rPr>
                <w:rFonts w:ascii="Tahoma" w:hAnsi="Tahoma" w:cs="Tahoma"/>
              </w:rPr>
              <w:t xml:space="preserve"> wire for each Rod total 105ft</w:t>
            </w:r>
            <w:r w:rsidR="00183109" w:rsidRPr="00186BC2">
              <w:rPr>
                <w:rFonts w:ascii="Tahoma" w:hAnsi="Tahoma" w:cs="Tahoma"/>
              </w:rPr>
              <w:t xml:space="preserve"> complete</w:t>
            </w:r>
          </w:p>
        </w:tc>
        <w:tc>
          <w:tcPr>
            <w:tcW w:w="1175" w:type="dxa"/>
            <w:noWrap/>
          </w:tcPr>
          <w:p w14:paraId="4B2CACEC" w14:textId="006CB149" w:rsidR="00183109" w:rsidRPr="00186BC2" w:rsidRDefault="00826990"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8</w:t>
            </w:r>
          </w:p>
        </w:tc>
        <w:tc>
          <w:tcPr>
            <w:tcW w:w="884" w:type="dxa"/>
            <w:noWrap/>
          </w:tcPr>
          <w:p w14:paraId="0BF2C09D" w14:textId="723F683A"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Set</w:t>
            </w:r>
          </w:p>
        </w:tc>
        <w:tc>
          <w:tcPr>
            <w:tcW w:w="905" w:type="dxa"/>
            <w:noWrap/>
          </w:tcPr>
          <w:p w14:paraId="7AD40991"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33800B45" w14:textId="77777777" w:rsidR="00183109" w:rsidRPr="00186BC2" w:rsidRDefault="00183109" w:rsidP="00183109">
            <w:pPr>
              <w:shd w:val="clear" w:color="auto" w:fill="FFFFFF"/>
              <w:jc w:val="both"/>
              <w:rPr>
                <w:rFonts w:ascii="Tahoma" w:eastAsia="Times New Roman" w:hAnsi="Tahoma" w:cs="Tahoma"/>
                <w:color w:val="000000"/>
              </w:rPr>
            </w:pPr>
          </w:p>
        </w:tc>
      </w:tr>
      <w:tr w:rsidR="00183109" w:rsidRPr="00186BC2" w14:paraId="14DEE6C5" w14:textId="77777777" w:rsidTr="0093431E">
        <w:trPr>
          <w:trHeight w:val="1046"/>
        </w:trPr>
        <w:tc>
          <w:tcPr>
            <w:tcW w:w="568" w:type="dxa"/>
            <w:noWrap/>
          </w:tcPr>
          <w:p w14:paraId="5278F6AA" w14:textId="3727939C" w:rsidR="00183109" w:rsidRPr="00186BC2" w:rsidRDefault="0096228E" w:rsidP="00183109">
            <w:pPr>
              <w:shd w:val="clear" w:color="auto" w:fill="FFFFFF"/>
              <w:jc w:val="both"/>
              <w:rPr>
                <w:rFonts w:ascii="Tahoma" w:eastAsia="Times New Roman" w:hAnsi="Tahoma" w:cs="Tahoma"/>
                <w:color w:val="000000"/>
              </w:rPr>
            </w:pPr>
            <w:r w:rsidRPr="00186BC2">
              <w:rPr>
                <w:rFonts w:ascii="Tahoma" w:eastAsia="Times New Roman" w:hAnsi="Tahoma" w:cs="Tahoma"/>
                <w:color w:val="000000"/>
              </w:rPr>
              <w:t>1</w:t>
            </w:r>
            <w:r w:rsidR="00C553A5" w:rsidRPr="00186BC2">
              <w:rPr>
                <w:rFonts w:ascii="Tahoma" w:eastAsia="Times New Roman" w:hAnsi="Tahoma" w:cs="Tahoma"/>
                <w:color w:val="000000"/>
              </w:rPr>
              <w:t>5</w:t>
            </w:r>
          </w:p>
        </w:tc>
        <w:tc>
          <w:tcPr>
            <w:tcW w:w="2681" w:type="dxa"/>
            <w:noWrap/>
          </w:tcPr>
          <w:p w14:paraId="059BAD08" w14:textId="47C2EF40"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Transportation</w:t>
            </w:r>
          </w:p>
        </w:tc>
        <w:tc>
          <w:tcPr>
            <w:tcW w:w="4320" w:type="dxa"/>
            <w:noWrap/>
          </w:tcPr>
          <w:p w14:paraId="007EEEEA" w14:textId="77777777" w:rsidR="00FC7B26" w:rsidRPr="00186BC2" w:rsidRDefault="00183109">
            <w:pPr>
              <w:pStyle w:val="ListParagraph"/>
              <w:numPr>
                <w:ilvl w:val="0"/>
                <w:numId w:val="15"/>
              </w:numPr>
              <w:shd w:val="clear" w:color="auto" w:fill="FFFFFF"/>
              <w:jc w:val="both"/>
              <w:rPr>
                <w:rFonts w:ascii="Tahoma" w:hAnsi="Tahoma" w:cs="Tahoma"/>
              </w:rPr>
            </w:pPr>
            <w:r w:rsidRPr="00186BC2">
              <w:rPr>
                <w:rFonts w:ascii="Tahoma" w:hAnsi="Tahoma" w:cs="Tahoma"/>
              </w:rPr>
              <w:t>Complete and safe Transportation of All the equipment to the project site Patamich Khot 130KM from Chitral Town.</w:t>
            </w:r>
          </w:p>
          <w:p w14:paraId="4049B425" w14:textId="0285A1AA" w:rsidR="00183109" w:rsidRPr="00186BC2" w:rsidRDefault="00C553A5">
            <w:pPr>
              <w:pStyle w:val="ListParagraph"/>
              <w:numPr>
                <w:ilvl w:val="0"/>
                <w:numId w:val="15"/>
              </w:numPr>
              <w:shd w:val="clear" w:color="auto" w:fill="FFFFFF"/>
              <w:jc w:val="both"/>
              <w:rPr>
                <w:rFonts w:ascii="Tahoma" w:eastAsia="Times New Roman" w:hAnsi="Tahoma" w:cs="Tahoma"/>
                <w:color w:val="000000"/>
              </w:rPr>
            </w:pPr>
            <w:r w:rsidRPr="00186BC2">
              <w:rPr>
                <w:rFonts w:ascii="Tahoma" w:hAnsi="Tahoma" w:cs="Tahoma"/>
              </w:rPr>
              <w:t xml:space="preserve">The poles and other accessories shall be dropped around the peripheries of the target village as per </w:t>
            </w:r>
            <w:r w:rsidR="00FC7B26" w:rsidRPr="00186BC2">
              <w:rPr>
                <w:rFonts w:ascii="Tahoma" w:hAnsi="Tahoma" w:cs="Tahoma"/>
              </w:rPr>
              <w:t>engineers’</w:t>
            </w:r>
            <w:r w:rsidRPr="00186BC2">
              <w:rPr>
                <w:rFonts w:ascii="Tahoma" w:hAnsi="Tahoma" w:cs="Tahoma"/>
              </w:rPr>
              <w:t xml:space="preserve"> direction.</w:t>
            </w:r>
          </w:p>
        </w:tc>
        <w:tc>
          <w:tcPr>
            <w:tcW w:w="1175" w:type="dxa"/>
            <w:noWrap/>
          </w:tcPr>
          <w:p w14:paraId="6690B7AC" w14:textId="5DA7741F"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1</w:t>
            </w:r>
          </w:p>
        </w:tc>
        <w:tc>
          <w:tcPr>
            <w:tcW w:w="884" w:type="dxa"/>
            <w:noWrap/>
          </w:tcPr>
          <w:p w14:paraId="58E31F38" w14:textId="46F1AE1E" w:rsidR="00183109" w:rsidRPr="00186BC2" w:rsidRDefault="00183109" w:rsidP="00183109">
            <w:pPr>
              <w:shd w:val="clear" w:color="auto" w:fill="FFFFFF"/>
              <w:jc w:val="both"/>
              <w:rPr>
                <w:rFonts w:ascii="Tahoma" w:eastAsia="Times New Roman" w:hAnsi="Tahoma" w:cs="Tahoma"/>
                <w:color w:val="000000"/>
              </w:rPr>
            </w:pPr>
            <w:r w:rsidRPr="00186BC2">
              <w:rPr>
                <w:rFonts w:ascii="Tahoma" w:hAnsi="Tahoma" w:cs="Tahoma"/>
              </w:rPr>
              <w:t>L/S</w:t>
            </w:r>
          </w:p>
        </w:tc>
        <w:tc>
          <w:tcPr>
            <w:tcW w:w="905" w:type="dxa"/>
            <w:noWrap/>
          </w:tcPr>
          <w:p w14:paraId="1C318A1A" w14:textId="77777777" w:rsidR="00183109" w:rsidRPr="00186BC2" w:rsidRDefault="00183109" w:rsidP="00183109">
            <w:pPr>
              <w:shd w:val="clear" w:color="auto" w:fill="FFFFFF"/>
              <w:jc w:val="both"/>
              <w:rPr>
                <w:rFonts w:ascii="Tahoma" w:eastAsia="Times New Roman" w:hAnsi="Tahoma" w:cs="Tahoma"/>
                <w:color w:val="000000"/>
              </w:rPr>
            </w:pPr>
          </w:p>
        </w:tc>
        <w:tc>
          <w:tcPr>
            <w:tcW w:w="1201" w:type="dxa"/>
            <w:noWrap/>
          </w:tcPr>
          <w:p w14:paraId="338BCA5B" w14:textId="77777777" w:rsidR="00183109" w:rsidRPr="00186BC2" w:rsidRDefault="00183109" w:rsidP="00183109">
            <w:pPr>
              <w:shd w:val="clear" w:color="auto" w:fill="FFFFFF"/>
              <w:jc w:val="both"/>
              <w:rPr>
                <w:rFonts w:ascii="Tahoma" w:eastAsia="Times New Roman" w:hAnsi="Tahoma" w:cs="Tahoma"/>
                <w:color w:val="000000"/>
              </w:rPr>
            </w:pPr>
          </w:p>
        </w:tc>
      </w:tr>
    </w:tbl>
    <w:p w14:paraId="3F917E69" w14:textId="77777777" w:rsidR="005E35C5" w:rsidRPr="00186BC2" w:rsidRDefault="005E35C5" w:rsidP="00CB4DF9">
      <w:pPr>
        <w:shd w:val="clear" w:color="auto" w:fill="FFFFFF"/>
        <w:spacing w:after="0" w:line="240" w:lineRule="auto"/>
        <w:jc w:val="both"/>
        <w:rPr>
          <w:rFonts w:ascii="Tahoma" w:eastAsia="Times New Roman" w:hAnsi="Tahoma" w:cs="Tahoma"/>
          <w:i/>
          <w:iCs/>
          <w:color w:val="000000"/>
        </w:rPr>
      </w:pPr>
    </w:p>
    <w:p w14:paraId="18392B58" w14:textId="77777777" w:rsidR="005E35C5" w:rsidRPr="00186BC2" w:rsidRDefault="00CB4DF9" w:rsidP="00CB4DF9">
      <w:pPr>
        <w:shd w:val="clear" w:color="auto" w:fill="FFFFFF"/>
        <w:spacing w:after="0" w:line="240" w:lineRule="auto"/>
        <w:jc w:val="both"/>
        <w:rPr>
          <w:rFonts w:ascii="Tahoma" w:eastAsia="Times New Roman" w:hAnsi="Tahoma" w:cs="Tahoma"/>
          <w:i/>
          <w:iCs/>
          <w:color w:val="000000"/>
        </w:rPr>
      </w:pPr>
      <w:r w:rsidRPr="00186BC2">
        <w:rPr>
          <w:rFonts w:ascii="Tahoma" w:eastAsia="Times New Roman" w:hAnsi="Tahoma" w:cs="Tahoma"/>
          <w:i/>
          <w:iCs/>
          <w:color w:val="000000"/>
        </w:rPr>
        <w:t xml:space="preserve">Note: </w:t>
      </w:r>
      <w:r w:rsidR="00484395" w:rsidRPr="00186BC2">
        <w:rPr>
          <w:rFonts w:ascii="Tahoma" w:eastAsia="Times New Roman" w:hAnsi="Tahoma" w:cs="Tahoma"/>
          <w:i/>
          <w:iCs/>
          <w:color w:val="000000"/>
        </w:rPr>
        <w:t>The quantities</w:t>
      </w:r>
      <w:r w:rsidRPr="00186BC2">
        <w:rPr>
          <w:rFonts w:ascii="Tahoma" w:eastAsia="Times New Roman" w:hAnsi="Tahoma" w:cs="Tahoma"/>
          <w:i/>
          <w:iCs/>
          <w:color w:val="000000"/>
        </w:rPr>
        <w:t xml:space="preserve"> </w:t>
      </w:r>
      <w:r w:rsidR="00484395" w:rsidRPr="00186BC2">
        <w:rPr>
          <w:rFonts w:ascii="Tahoma" w:eastAsia="Times New Roman" w:hAnsi="Tahoma" w:cs="Tahoma"/>
          <w:i/>
          <w:iCs/>
          <w:color w:val="000000"/>
        </w:rPr>
        <w:t xml:space="preserve">mentioned are approximate and may vary depending on </w:t>
      </w:r>
      <w:r w:rsidRPr="00186BC2">
        <w:rPr>
          <w:rFonts w:ascii="Tahoma" w:eastAsia="Times New Roman" w:hAnsi="Tahoma" w:cs="Tahoma"/>
          <w:i/>
          <w:iCs/>
          <w:color w:val="000000"/>
        </w:rPr>
        <w:t>actual site conditions.</w:t>
      </w:r>
      <w:r w:rsidR="00F03B21" w:rsidRPr="00186BC2">
        <w:rPr>
          <w:rFonts w:ascii="Tahoma" w:eastAsia="Times New Roman" w:hAnsi="Tahoma" w:cs="Tahoma"/>
          <w:i/>
          <w:iCs/>
          <w:color w:val="000000"/>
        </w:rPr>
        <w:t xml:space="preserve"> </w:t>
      </w:r>
    </w:p>
    <w:p w14:paraId="1C010842" w14:textId="77777777" w:rsidR="005E35C5" w:rsidRPr="00186BC2" w:rsidRDefault="005E35C5" w:rsidP="00CB4DF9">
      <w:pPr>
        <w:shd w:val="clear" w:color="auto" w:fill="FFFFFF"/>
        <w:spacing w:after="0" w:line="240" w:lineRule="auto"/>
        <w:jc w:val="both"/>
        <w:rPr>
          <w:rFonts w:ascii="Tahoma" w:eastAsia="Times New Roman" w:hAnsi="Tahoma" w:cs="Tahoma"/>
          <w:i/>
          <w:iCs/>
          <w:color w:val="000000"/>
        </w:rPr>
      </w:pPr>
    </w:p>
    <w:p w14:paraId="0B0E58BF" w14:textId="77777777" w:rsidR="00183109" w:rsidRPr="00186BC2" w:rsidRDefault="00183109" w:rsidP="00CB4DF9">
      <w:pPr>
        <w:shd w:val="clear" w:color="auto" w:fill="FFFFFF"/>
        <w:spacing w:after="0" w:line="240" w:lineRule="auto"/>
        <w:jc w:val="both"/>
        <w:rPr>
          <w:rFonts w:ascii="Tahoma" w:eastAsia="Times New Roman" w:hAnsi="Tahoma" w:cs="Tahoma"/>
          <w:i/>
          <w:iCs/>
          <w:color w:val="000000"/>
        </w:rPr>
      </w:pPr>
    </w:p>
    <w:p w14:paraId="089AB1D5" w14:textId="77777777" w:rsidR="00183109" w:rsidRPr="00186BC2" w:rsidRDefault="00183109" w:rsidP="00CB4DF9">
      <w:pPr>
        <w:shd w:val="clear" w:color="auto" w:fill="FFFFFF"/>
        <w:spacing w:after="0" w:line="240" w:lineRule="auto"/>
        <w:jc w:val="both"/>
        <w:rPr>
          <w:rFonts w:ascii="Tahoma" w:eastAsia="Times New Roman" w:hAnsi="Tahoma" w:cs="Tahoma"/>
          <w:i/>
          <w:iCs/>
          <w:color w:val="000000"/>
        </w:rPr>
      </w:pPr>
    </w:p>
    <w:p w14:paraId="6B6ED857" w14:textId="21DF001D" w:rsidR="00CB4DF9" w:rsidRPr="00186BC2" w:rsidRDefault="00CB4DF9" w:rsidP="00CB4DF9">
      <w:pPr>
        <w:shd w:val="clear" w:color="auto" w:fill="FFFFFF"/>
        <w:spacing w:after="0" w:line="240" w:lineRule="auto"/>
        <w:jc w:val="both"/>
        <w:rPr>
          <w:rFonts w:ascii="Tahoma" w:eastAsia="Times New Roman" w:hAnsi="Tahoma" w:cs="Tahoma"/>
          <w:b/>
          <w:bCs/>
          <w:color w:val="000000"/>
        </w:rPr>
      </w:pPr>
      <w:r w:rsidRPr="00186BC2">
        <w:rPr>
          <w:rFonts w:ascii="Tahoma" w:eastAsia="Times New Roman" w:hAnsi="Tahoma" w:cs="Tahoma"/>
          <w:b/>
          <w:bCs/>
          <w:color w:val="000000"/>
        </w:rPr>
        <w:lastRenderedPageBreak/>
        <w:t>Terms and Conditions</w:t>
      </w:r>
    </w:p>
    <w:p w14:paraId="166E61AB" w14:textId="77777777" w:rsidR="00CB4DF9" w:rsidRPr="00186BC2" w:rsidRDefault="00CB4DF9" w:rsidP="00CB4DF9">
      <w:pPr>
        <w:shd w:val="clear" w:color="auto" w:fill="FFFFFF"/>
        <w:spacing w:after="0" w:line="240" w:lineRule="auto"/>
        <w:jc w:val="both"/>
        <w:rPr>
          <w:rFonts w:ascii="Tahoma" w:eastAsia="Times New Roman" w:hAnsi="Tahoma" w:cs="Tahoma"/>
          <w:color w:val="000000"/>
        </w:rPr>
      </w:pPr>
      <w:r w:rsidRPr="00186BC2">
        <w:rPr>
          <w:rFonts w:ascii="Tahoma" w:eastAsia="Times New Roman" w:hAnsi="Tahoma" w:cs="Tahoma"/>
          <w:color w:val="000000"/>
        </w:rPr>
        <w:t>Bidders are requested to carefully read and adhere to the following terms and conditions before submitting their sealed quotations:</w:t>
      </w:r>
    </w:p>
    <w:p w14:paraId="35C538E2" w14:textId="77777777" w:rsidR="00BE73C9" w:rsidRPr="00186BC2" w:rsidRDefault="00BE73C9" w:rsidP="00CB4DF9">
      <w:pPr>
        <w:shd w:val="clear" w:color="auto" w:fill="FFFFFF"/>
        <w:spacing w:after="0" w:line="240" w:lineRule="auto"/>
        <w:jc w:val="both"/>
        <w:rPr>
          <w:rFonts w:ascii="Tahoma" w:eastAsia="Times New Roman" w:hAnsi="Tahoma" w:cs="Tahoma"/>
          <w:b/>
          <w:bCs/>
          <w:color w:val="000000"/>
        </w:rPr>
      </w:pPr>
    </w:p>
    <w:p w14:paraId="23A58B81" w14:textId="683E36B2" w:rsidR="00CB4DF9" w:rsidRPr="00186BC2" w:rsidRDefault="00CB4DF9" w:rsidP="00CB4DF9">
      <w:pPr>
        <w:shd w:val="clear" w:color="auto" w:fill="FFFFFF"/>
        <w:spacing w:after="0" w:line="240" w:lineRule="auto"/>
        <w:jc w:val="both"/>
        <w:rPr>
          <w:rFonts w:ascii="Tahoma" w:eastAsia="Times New Roman" w:hAnsi="Tahoma" w:cs="Tahoma"/>
          <w:b/>
          <w:bCs/>
          <w:color w:val="000000"/>
        </w:rPr>
      </w:pPr>
      <w:r w:rsidRPr="00186BC2">
        <w:rPr>
          <w:rFonts w:ascii="Tahoma" w:eastAsia="Times New Roman" w:hAnsi="Tahoma" w:cs="Tahoma"/>
          <w:b/>
          <w:bCs/>
          <w:color w:val="000000"/>
        </w:rPr>
        <w:t>A. Quotation Submission</w:t>
      </w:r>
    </w:p>
    <w:p w14:paraId="20E5980D" w14:textId="77777777" w:rsidR="00CB4DF9" w:rsidRPr="00186BC2" w:rsidRDefault="00CB4DF9">
      <w:pPr>
        <w:numPr>
          <w:ilvl w:val="0"/>
          <w:numId w:val="1"/>
        </w:numPr>
        <w:shd w:val="clear" w:color="auto" w:fill="FFFFFF"/>
        <w:spacing w:after="0" w:line="240" w:lineRule="auto"/>
        <w:jc w:val="both"/>
        <w:rPr>
          <w:rFonts w:ascii="Tahoma" w:eastAsia="Times New Roman" w:hAnsi="Tahoma" w:cs="Tahoma"/>
          <w:color w:val="000000"/>
        </w:rPr>
      </w:pPr>
      <w:r w:rsidRPr="00186BC2">
        <w:rPr>
          <w:rFonts w:ascii="Tahoma" w:eastAsia="Times New Roman" w:hAnsi="Tahoma" w:cs="Tahoma"/>
          <w:color w:val="000000"/>
        </w:rPr>
        <w:t xml:space="preserve">Quotations must be submitted </w:t>
      </w:r>
      <w:r w:rsidRPr="00186BC2">
        <w:rPr>
          <w:rFonts w:ascii="Tahoma" w:eastAsia="Times New Roman" w:hAnsi="Tahoma" w:cs="Tahoma"/>
          <w:b/>
          <w:bCs/>
          <w:color w:val="000000"/>
        </w:rPr>
        <w:t>in hard copy</w:t>
      </w:r>
      <w:r w:rsidRPr="00186BC2">
        <w:rPr>
          <w:rFonts w:ascii="Tahoma" w:eastAsia="Times New Roman" w:hAnsi="Tahoma" w:cs="Tahoma"/>
          <w:color w:val="000000"/>
        </w:rPr>
        <w:t xml:space="preserve">, on the bidder’s </w:t>
      </w:r>
      <w:r w:rsidRPr="00186BC2">
        <w:rPr>
          <w:rFonts w:ascii="Tahoma" w:eastAsia="Times New Roman" w:hAnsi="Tahoma" w:cs="Tahoma"/>
          <w:b/>
          <w:bCs/>
          <w:color w:val="000000"/>
        </w:rPr>
        <w:t>original letterhead</w:t>
      </w:r>
      <w:r w:rsidRPr="00186BC2">
        <w:rPr>
          <w:rFonts w:ascii="Tahoma" w:eastAsia="Times New Roman" w:hAnsi="Tahoma" w:cs="Tahoma"/>
          <w:color w:val="000000"/>
        </w:rPr>
        <w:t xml:space="preserve">, duly </w:t>
      </w:r>
      <w:r w:rsidRPr="00186BC2">
        <w:rPr>
          <w:rFonts w:ascii="Tahoma" w:eastAsia="Times New Roman" w:hAnsi="Tahoma" w:cs="Tahoma"/>
          <w:b/>
          <w:bCs/>
          <w:color w:val="000000"/>
        </w:rPr>
        <w:t>signed and stamped</w:t>
      </w:r>
      <w:r w:rsidRPr="00186BC2">
        <w:rPr>
          <w:rFonts w:ascii="Tahoma" w:eastAsia="Times New Roman" w:hAnsi="Tahoma" w:cs="Tahoma"/>
          <w:color w:val="000000"/>
        </w:rPr>
        <w:t xml:space="preserve">, and enclosed in a </w:t>
      </w:r>
      <w:r w:rsidRPr="00186BC2">
        <w:rPr>
          <w:rFonts w:ascii="Tahoma" w:eastAsia="Times New Roman" w:hAnsi="Tahoma" w:cs="Tahoma"/>
          <w:b/>
          <w:bCs/>
          <w:color w:val="000000"/>
        </w:rPr>
        <w:t>sealed envelope</w:t>
      </w:r>
      <w:r w:rsidRPr="00186BC2">
        <w:rPr>
          <w:rFonts w:ascii="Tahoma" w:eastAsia="Times New Roman" w:hAnsi="Tahoma" w:cs="Tahoma"/>
          <w:color w:val="000000"/>
        </w:rPr>
        <w:t>.</w:t>
      </w:r>
    </w:p>
    <w:p w14:paraId="2306E971" w14:textId="77777777" w:rsidR="00CB4DF9" w:rsidRPr="00186BC2" w:rsidRDefault="00CB4DF9">
      <w:pPr>
        <w:numPr>
          <w:ilvl w:val="0"/>
          <w:numId w:val="1"/>
        </w:numPr>
        <w:shd w:val="clear" w:color="auto" w:fill="FFFFFF"/>
        <w:spacing w:after="0" w:line="240" w:lineRule="auto"/>
        <w:jc w:val="both"/>
        <w:rPr>
          <w:rFonts w:ascii="Tahoma" w:eastAsia="Times New Roman" w:hAnsi="Tahoma" w:cs="Tahoma"/>
          <w:color w:val="000000"/>
        </w:rPr>
      </w:pPr>
      <w:r w:rsidRPr="00186BC2">
        <w:rPr>
          <w:rFonts w:ascii="Tahoma" w:eastAsia="Times New Roman" w:hAnsi="Tahoma" w:cs="Tahoma"/>
          <w:color w:val="000000"/>
        </w:rPr>
        <w:t xml:space="preserve">The </w:t>
      </w:r>
      <w:r w:rsidRPr="00186BC2">
        <w:rPr>
          <w:rFonts w:ascii="Tahoma" w:eastAsia="Times New Roman" w:hAnsi="Tahoma" w:cs="Tahoma"/>
          <w:b/>
          <w:bCs/>
          <w:color w:val="000000"/>
        </w:rPr>
        <w:t>RFQ reference number</w:t>
      </w:r>
      <w:r w:rsidRPr="00186BC2">
        <w:rPr>
          <w:rFonts w:ascii="Tahoma" w:eastAsia="Times New Roman" w:hAnsi="Tahoma" w:cs="Tahoma"/>
          <w:color w:val="000000"/>
        </w:rPr>
        <w:t xml:space="preserve"> must be clearly written on the envelope and on the quotation itself.</w:t>
      </w:r>
    </w:p>
    <w:p w14:paraId="5B3648CD" w14:textId="6B5EBDC9" w:rsidR="00CB4DF9" w:rsidRPr="00665499" w:rsidRDefault="00CB4DF9">
      <w:pPr>
        <w:numPr>
          <w:ilvl w:val="0"/>
          <w:numId w:val="1"/>
        </w:numPr>
        <w:shd w:val="clear" w:color="auto" w:fill="FFFFFF"/>
        <w:spacing w:after="0" w:line="240" w:lineRule="auto"/>
        <w:jc w:val="both"/>
        <w:rPr>
          <w:rFonts w:ascii="Tahoma" w:eastAsia="Times New Roman" w:hAnsi="Tahoma" w:cs="Tahoma"/>
          <w:color w:val="000000"/>
        </w:rPr>
      </w:pPr>
      <w:r w:rsidRPr="00665499">
        <w:rPr>
          <w:rFonts w:ascii="Tahoma" w:eastAsia="Times New Roman" w:hAnsi="Tahoma" w:cs="Tahoma"/>
          <w:color w:val="000000"/>
        </w:rPr>
        <w:t xml:space="preserve">Quotations must be submitted no later than </w:t>
      </w:r>
      <w:r w:rsidR="0096142A" w:rsidRPr="00665499">
        <w:rPr>
          <w:rFonts w:ascii="Tahoma" w:eastAsia="Times New Roman" w:hAnsi="Tahoma" w:cs="Tahoma"/>
          <w:b/>
          <w:bCs/>
          <w:color w:val="000000"/>
        </w:rPr>
        <w:t>COB</w:t>
      </w:r>
      <w:r w:rsidR="0096142A" w:rsidRPr="00665499">
        <w:rPr>
          <w:rFonts w:ascii="Tahoma" w:eastAsia="Times New Roman" w:hAnsi="Tahoma" w:cs="Tahoma"/>
          <w:color w:val="000000"/>
        </w:rPr>
        <w:t xml:space="preserve"> </w:t>
      </w:r>
      <w:r w:rsidR="0096142A" w:rsidRPr="00665499">
        <w:rPr>
          <w:rFonts w:ascii="Tahoma" w:eastAsia="Times New Roman" w:hAnsi="Tahoma" w:cs="Tahoma"/>
          <w:b/>
          <w:bCs/>
          <w:color w:val="000000"/>
        </w:rPr>
        <w:t xml:space="preserve">August </w:t>
      </w:r>
      <w:r w:rsidR="00751F2F">
        <w:rPr>
          <w:rFonts w:ascii="Tahoma" w:eastAsia="Times New Roman" w:hAnsi="Tahoma" w:cs="Tahoma"/>
          <w:b/>
          <w:bCs/>
          <w:color w:val="000000"/>
        </w:rPr>
        <w:t>17</w:t>
      </w:r>
      <w:r w:rsidRPr="00665499">
        <w:rPr>
          <w:rFonts w:ascii="Tahoma" w:eastAsia="Times New Roman" w:hAnsi="Tahoma" w:cs="Tahoma"/>
          <w:b/>
          <w:bCs/>
          <w:color w:val="000000"/>
        </w:rPr>
        <w:t>, 202</w:t>
      </w:r>
      <w:r w:rsidR="0096228E" w:rsidRPr="00665499">
        <w:rPr>
          <w:rFonts w:ascii="Tahoma" w:eastAsia="Times New Roman" w:hAnsi="Tahoma" w:cs="Tahoma"/>
          <w:b/>
          <w:bCs/>
          <w:color w:val="000000"/>
        </w:rPr>
        <w:t>6</w:t>
      </w:r>
      <w:r w:rsidRPr="00665499">
        <w:rPr>
          <w:rFonts w:ascii="Tahoma" w:eastAsia="Times New Roman" w:hAnsi="Tahoma" w:cs="Tahoma"/>
          <w:color w:val="000000"/>
        </w:rPr>
        <w:t xml:space="preserve"> to the tender box placed at </w:t>
      </w:r>
      <w:r w:rsidRPr="00665499">
        <w:rPr>
          <w:rFonts w:ascii="Tahoma" w:eastAsia="Times New Roman" w:hAnsi="Tahoma" w:cs="Tahoma"/>
          <w:b/>
          <w:bCs/>
          <w:color w:val="000000"/>
        </w:rPr>
        <w:t>AKRSP Regional Program Office near Shahi Qilla Chitral</w:t>
      </w:r>
      <w:r w:rsidRPr="00665499">
        <w:rPr>
          <w:rFonts w:ascii="Tahoma" w:eastAsia="Times New Roman" w:hAnsi="Tahoma" w:cs="Tahoma"/>
          <w:color w:val="000000"/>
        </w:rPr>
        <w:t>.</w:t>
      </w:r>
    </w:p>
    <w:p w14:paraId="4C93B584" w14:textId="77777777" w:rsidR="00CB4DF9" w:rsidRPr="00665499" w:rsidRDefault="00CB4DF9">
      <w:pPr>
        <w:numPr>
          <w:ilvl w:val="0"/>
          <w:numId w:val="1"/>
        </w:numPr>
        <w:shd w:val="clear" w:color="auto" w:fill="FFFFFF"/>
        <w:spacing w:after="0" w:line="240" w:lineRule="auto"/>
        <w:jc w:val="both"/>
        <w:rPr>
          <w:rFonts w:ascii="Tahoma" w:eastAsia="Times New Roman" w:hAnsi="Tahoma" w:cs="Tahoma"/>
          <w:color w:val="000000"/>
        </w:rPr>
      </w:pPr>
      <w:r w:rsidRPr="00665499">
        <w:rPr>
          <w:rFonts w:ascii="Tahoma" w:eastAsia="Times New Roman" w:hAnsi="Tahoma" w:cs="Tahoma"/>
          <w:color w:val="000000"/>
        </w:rPr>
        <w:t>Late or incomplete submissions will not be considered.</w:t>
      </w:r>
    </w:p>
    <w:p w14:paraId="75DCD9AA" w14:textId="77777777" w:rsidR="0085407F" w:rsidRPr="00186BC2" w:rsidRDefault="0085407F" w:rsidP="00CB4DF9">
      <w:pPr>
        <w:shd w:val="clear" w:color="auto" w:fill="FFFFFF"/>
        <w:spacing w:after="0" w:line="240" w:lineRule="auto"/>
        <w:jc w:val="both"/>
        <w:rPr>
          <w:rFonts w:ascii="Tahoma" w:eastAsia="Times New Roman" w:hAnsi="Tahoma" w:cs="Tahoma"/>
          <w:b/>
          <w:bCs/>
          <w:color w:val="000000"/>
        </w:rPr>
      </w:pPr>
    </w:p>
    <w:p w14:paraId="59A76903" w14:textId="690292FB" w:rsidR="00CB4DF9" w:rsidRPr="00186BC2" w:rsidRDefault="00CB4DF9" w:rsidP="00CB4DF9">
      <w:pPr>
        <w:shd w:val="clear" w:color="auto" w:fill="FFFFFF"/>
        <w:spacing w:after="0" w:line="240" w:lineRule="auto"/>
        <w:jc w:val="both"/>
        <w:rPr>
          <w:rFonts w:ascii="Tahoma" w:eastAsia="Times New Roman" w:hAnsi="Tahoma" w:cs="Tahoma"/>
          <w:b/>
          <w:bCs/>
          <w:color w:val="000000"/>
        </w:rPr>
      </w:pPr>
      <w:r w:rsidRPr="00186BC2">
        <w:rPr>
          <w:rFonts w:ascii="Tahoma" w:eastAsia="Times New Roman" w:hAnsi="Tahoma" w:cs="Tahoma"/>
          <w:b/>
          <w:bCs/>
          <w:color w:val="000000"/>
        </w:rPr>
        <w:t>B. Validity and Evaluation</w:t>
      </w:r>
    </w:p>
    <w:p w14:paraId="06746CB0" w14:textId="0F802838" w:rsidR="00CB4DF9" w:rsidRPr="00186BC2" w:rsidRDefault="00CB4DF9">
      <w:pPr>
        <w:numPr>
          <w:ilvl w:val="0"/>
          <w:numId w:val="2"/>
        </w:numPr>
        <w:shd w:val="clear" w:color="auto" w:fill="FFFFFF"/>
        <w:spacing w:after="0" w:line="240" w:lineRule="auto"/>
        <w:jc w:val="both"/>
        <w:rPr>
          <w:rFonts w:ascii="Tahoma" w:eastAsia="Times New Roman" w:hAnsi="Tahoma" w:cs="Tahoma"/>
          <w:color w:val="000000"/>
        </w:rPr>
      </w:pPr>
      <w:r w:rsidRPr="00186BC2">
        <w:rPr>
          <w:rFonts w:ascii="Tahoma" w:eastAsia="Times New Roman" w:hAnsi="Tahoma" w:cs="Tahoma"/>
          <w:color w:val="000000"/>
        </w:rPr>
        <w:t xml:space="preserve">Quotation must remain valid for </w:t>
      </w:r>
      <w:r w:rsidRPr="00186BC2">
        <w:rPr>
          <w:rFonts w:ascii="Tahoma" w:eastAsia="Times New Roman" w:hAnsi="Tahoma" w:cs="Tahoma"/>
          <w:b/>
          <w:bCs/>
          <w:color w:val="000000"/>
        </w:rPr>
        <w:t xml:space="preserve">at least </w:t>
      </w:r>
      <w:r w:rsidR="00057E3F" w:rsidRPr="00186BC2">
        <w:rPr>
          <w:rFonts w:ascii="Tahoma" w:eastAsia="Times New Roman" w:hAnsi="Tahoma" w:cs="Tahoma"/>
          <w:b/>
          <w:bCs/>
          <w:color w:val="000000"/>
        </w:rPr>
        <w:t>45</w:t>
      </w:r>
      <w:r w:rsidRPr="00186BC2">
        <w:rPr>
          <w:rFonts w:ascii="Tahoma" w:eastAsia="Times New Roman" w:hAnsi="Tahoma" w:cs="Tahoma"/>
          <w:b/>
          <w:bCs/>
          <w:color w:val="000000"/>
        </w:rPr>
        <w:t xml:space="preserve"> calendar days</w:t>
      </w:r>
      <w:r w:rsidRPr="00186BC2">
        <w:rPr>
          <w:rFonts w:ascii="Tahoma" w:eastAsia="Times New Roman" w:hAnsi="Tahoma" w:cs="Tahoma"/>
          <w:color w:val="000000"/>
        </w:rPr>
        <w:t xml:space="preserve"> from the date of submission.</w:t>
      </w:r>
    </w:p>
    <w:p w14:paraId="3B7A5230" w14:textId="77777777" w:rsidR="00CB4DF9" w:rsidRPr="00186BC2" w:rsidRDefault="00CB4DF9">
      <w:pPr>
        <w:numPr>
          <w:ilvl w:val="0"/>
          <w:numId w:val="2"/>
        </w:numPr>
        <w:shd w:val="clear" w:color="auto" w:fill="FFFFFF"/>
        <w:spacing w:after="0" w:line="240" w:lineRule="auto"/>
        <w:jc w:val="both"/>
        <w:rPr>
          <w:rFonts w:ascii="Tahoma" w:eastAsia="Times New Roman" w:hAnsi="Tahoma" w:cs="Tahoma"/>
          <w:color w:val="000000"/>
        </w:rPr>
      </w:pPr>
      <w:r w:rsidRPr="00186BC2">
        <w:rPr>
          <w:rFonts w:ascii="Tahoma" w:eastAsia="Times New Roman" w:hAnsi="Tahoma" w:cs="Tahoma"/>
          <w:color w:val="000000"/>
        </w:rPr>
        <w:t xml:space="preserve">Bids will be evaluated based on </w:t>
      </w:r>
      <w:r w:rsidRPr="00186BC2">
        <w:rPr>
          <w:rFonts w:ascii="Tahoma" w:eastAsia="Times New Roman" w:hAnsi="Tahoma" w:cs="Tahoma"/>
          <w:b/>
          <w:bCs/>
          <w:color w:val="000000"/>
        </w:rPr>
        <w:t>price competitiveness</w:t>
      </w:r>
      <w:r w:rsidRPr="00186BC2">
        <w:rPr>
          <w:rFonts w:ascii="Tahoma" w:eastAsia="Times New Roman" w:hAnsi="Tahoma" w:cs="Tahoma"/>
          <w:color w:val="000000"/>
        </w:rPr>
        <w:t xml:space="preserve">, </w:t>
      </w:r>
      <w:r w:rsidRPr="00186BC2">
        <w:rPr>
          <w:rFonts w:ascii="Tahoma" w:eastAsia="Times New Roman" w:hAnsi="Tahoma" w:cs="Tahoma"/>
          <w:b/>
          <w:bCs/>
          <w:color w:val="000000"/>
        </w:rPr>
        <w:t>technical soundness</w:t>
      </w:r>
      <w:r w:rsidRPr="00186BC2">
        <w:rPr>
          <w:rFonts w:ascii="Tahoma" w:eastAsia="Times New Roman" w:hAnsi="Tahoma" w:cs="Tahoma"/>
          <w:color w:val="000000"/>
        </w:rPr>
        <w:t xml:space="preserve">, </w:t>
      </w:r>
      <w:r w:rsidRPr="00186BC2">
        <w:rPr>
          <w:rFonts w:ascii="Tahoma" w:eastAsia="Times New Roman" w:hAnsi="Tahoma" w:cs="Tahoma"/>
          <w:b/>
          <w:bCs/>
          <w:color w:val="000000"/>
        </w:rPr>
        <w:t>past experience</w:t>
      </w:r>
      <w:r w:rsidRPr="00186BC2">
        <w:rPr>
          <w:rFonts w:ascii="Tahoma" w:eastAsia="Times New Roman" w:hAnsi="Tahoma" w:cs="Tahoma"/>
          <w:color w:val="000000"/>
        </w:rPr>
        <w:t xml:space="preserve">, and </w:t>
      </w:r>
      <w:r w:rsidRPr="00186BC2">
        <w:rPr>
          <w:rFonts w:ascii="Tahoma" w:eastAsia="Times New Roman" w:hAnsi="Tahoma" w:cs="Tahoma"/>
          <w:b/>
          <w:bCs/>
          <w:color w:val="000000"/>
        </w:rPr>
        <w:t>capacity to deliver</w:t>
      </w:r>
      <w:r w:rsidRPr="00186BC2">
        <w:rPr>
          <w:rFonts w:ascii="Tahoma" w:eastAsia="Times New Roman" w:hAnsi="Tahoma" w:cs="Tahoma"/>
          <w:color w:val="000000"/>
        </w:rPr>
        <w:t xml:space="preserve"> within the timeline.</w:t>
      </w:r>
    </w:p>
    <w:p w14:paraId="5EAFC265" w14:textId="77777777" w:rsidR="00CB4DF9" w:rsidRPr="00186BC2" w:rsidRDefault="00CB4DF9">
      <w:pPr>
        <w:numPr>
          <w:ilvl w:val="0"/>
          <w:numId w:val="2"/>
        </w:numPr>
        <w:shd w:val="clear" w:color="auto" w:fill="FFFFFF"/>
        <w:spacing w:after="0" w:line="240" w:lineRule="auto"/>
        <w:jc w:val="both"/>
        <w:rPr>
          <w:rFonts w:ascii="Tahoma" w:eastAsia="Times New Roman" w:hAnsi="Tahoma" w:cs="Tahoma"/>
          <w:color w:val="000000"/>
        </w:rPr>
      </w:pPr>
      <w:r w:rsidRPr="00186BC2">
        <w:rPr>
          <w:rFonts w:ascii="Tahoma" w:eastAsia="Times New Roman" w:hAnsi="Tahoma" w:cs="Tahoma"/>
          <w:color w:val="000000"/>
        </w:rPr>
        <w:t xml:space="preserve">Partial or incomplete quotations will be </w:t>
      </w:r>
      <w:r w:rsidRPr="00186BC2">
        <w:rPr>
          <w:rFonts w:ascii="Tahoma" w:eastAsia="Times New Roman" w:hAnsi="Tahoma" w:cs="Tahoma"/>
          <w:b/>
          <w:bCs/>
          <w:color w:val="000000"/>
        </w:rPr>
        <w:t>rejected outright</w:t>
      </w:r>
      <w:r w:rsidRPr="00186BC2">
        <w:rPr>
          <w:rFonts w:ascii="Tahoma" w:eastAsia="Times New Roman" w:hAnsi="Tahoma" w:cs="Tahoma"/>
          <w:color w:val="000000"/>
        </w:rPr>
        <w:t>.</w:t>
      </w:r>
    </w:p>
    <w:p w14:paraId="4860BA90" w14:textId="77777777" w:rsidR="00BE73C9" w:rsidRPr="00186BC2" w:rsidRDefault="00BE73C9" w:rsidP="00CB4DF9">
      <w:pPr>
        <w:shd w:val="clear" w:color="auto" w:fill="FFFFFF"/>
        <w:spacing w:after="0" w:line="240" w:lineRule="auto"/>
        <w:jc w:val="both"/>
        <w:rPr>
          <w:rFonts w:ascii="Tahoma" w:eastAsia="Times New Roman" w:hAnsi="Tahoma" w:cs="Tahoma"/>
          <w:b/>
          <w:bCs/>
          <w:color w:val="000000"/>
        </w:rPr>
      </w:pPr>
    </w:p>
    <w:p w14:paraId="5205951A" w14:textId="77777777" w:rsidR="008F58FA" w:rsidRPr="00186BC2" w:rsidRDefault="00CB4DF9" w:rsidP="008F58FA">
      <w:pPr>
        <w:pStyle w:val="Heading2"/>
        <w:rPr>
          <w:rFonts w:ascii="Tahoma" w:eastAsia="Times New Roman" w:hAnsi="Tahoma" w:cs="Tahoma"/>
          <w:b/>
          <w:bCs/>
          <w:color w:val="auto"/>
          <w:sz w:val="22"/>
          <w:szCs w:val="22"/>
          <w:lang w:val="en-PK" w:eastAsia="en-PK"/>
        </w:rPr>
      </w:pPr>
      <w:r w:rsidRPr="00186BC2">
        <w:rPr>
          <w:rFonts w:ascii="Tahoma" w:eastAsia="Times New Roman" w:hAnsi="Tahoma" w:cs="Tahoma"/>
          <w:b/>
          <w:bCs/>
          <w:color w:val="000000"/>
          <w:sz w:val="22"/>
          <w:szCs w:val="22"/>
        </w:rPr>
        <w:t xml:space="preserve">C. </w:t>
      </w:r>
      <w:r w:rsidR="008F58FA" w:rsidRPr="00186BC2">
        <w:rPr>
          <w:rFonts w:ascii="Tahoma" w:eastAsia="Times New Roman" w:hAnsi="Tahoma" w:cs="Tahoma"/>
          <w:b/>
          <w:bCs/>
          <w:color w:val="auto"/>
          <w:sz w:val="22"/>
          <w:szCs w:val="22"/>
          <w:lang w:val="en-PK" w:eastAsia="en-PK"/>
        </w:rPr>
        <w:t>Payment Terms</w:t>
      </w:r>
    </w:p>
    <w:p w14:paraId="3B35F125" w14:textId="77777777" w:rsidR="008F58FA" w:rsidRPr="00186BC2" w:rsidRDefault="008F58FA" w:rsidP="008F58FA">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Payments shall be made through </w:t>
      </w:r>
      <w:r w:rsidRPr="00186BC2">
        <w:rPr>
          <w:rFonts w:ascii="Tahoma" w:eastAsia="Times New Roman" w:hAnsi="Tahoma" w:cs="Tahoma"/>
          <w:b/>
          <w:bCs/>
          <w:lang w:val="en-PK" w:eastAsia="en-PK"/>
        </w:rPr>
        <w:t>Crossed Cheque or Bank Transfer</w:t>
      </w:r>
      <w:r w:rsidRPr="00186BC2">
        <w:rPr>
          <w:rFonts w:ascii="Tahoma" w:eastAsia="Times New Roman" w:hAnsi="Tahoma" w:cs="Tahoma"/>
          <w:lang w:val="en-PK" w:eastAsia="en-PK"/>
        </w:rPr>
        <w:t xml:space="preserve"> in the name of the successful bidder within </w:t>
      </w:r>
      <w:r w:rsidRPr="00186BC2">
        <w:rPr>
          <w:rFonts w:ascii="Tahoma" w:eastAsia="Times New Roman" w:hAnsi="Tahoma" w:cs="Tahoma"/>
          <w:b/>
          <w:bCs/>
          <w:lang w:val="en-PK" w:eastAsia="en-PK"/>
        </w:rPr>
        <w:t>fourteen (14) working days</w:t>
      </w:r>
      <w:r w:rsidRPr="00186BC2">
        <w:rPr>
          <w:rFonts w:ascii="Tahoma" w:eastAsia="Times New Roman" w:hAnsi="Tahoma" w:cs="Tahoma"/>
          <w:lang w:val="en-PK" w:eastAsia="en-PK"/>
        </w:rPr>
        <w:t xml:space="preserve"> following the successful completion of the respective milestone, verification and acceptance by AKRSP, and submission of all required supporting documents. Payment shall be processed strictly in accordance with the following milestones:</w:t>
      </w:r>
    </w:p>
    <w:p w14:paraId="1F70E518" w14:textId="77777777" w:rsidR="008F58FA" w:rsidRPr="00186BC2" w:rsidRDefault="008F58FA" w:rsidP="008F58FA">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First Milestone Payment – 60% of the Contract Value</w:t>
      </w:r>
    </w:p>
    <w:p w14:paraId="49119C97" w14:textId="77777777" w:rsidR="008F58FA" w:rsidRPr="00186BC2" w:rsidRDefault="008F58FA" w:rsidP="008F58FA">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first payment, equivalent to </w:t>
      </w:r>
      <w:r w:rsidRPr="00186BC2">
        <w:rPr>
          <w:rFonts w:ascii="Tahoma" w:eastAsia="Times New Roman" w:hAnsi="Tahoma" w:cs="Tahoma"/>
          <w:b/>
          <w:bCs/>
          <w:lang w:val="en-PK" w:eastAsia="en-PK"/>
        </w:rPr>
        <w:t>sixty percent (60%)</w:t>
      </w:r>
      <w:r w:rsidRPr="00186BC2">
        <w:rPr>
          <w:rFonts w:ascii="Tahoma" w:eastAsia="Times New Roman" w:hAnsi="Tahoma" w:cs="Tahoma"/>
          <w:lang w:val="en-PK" w:eastAsia="en-PK"/>
        </w:rPr>
        <w:t xml:space="preserve"> of the total contract value, shall be released only after:</w:t>
      </w:r>
    </w:p>
    <w:p w14:paraId="7D8B1351" w14:textId="77777777" w:rsidR="008F58FA" w:rsidRPr="00186BC2" w:rsidRDefault="008F58FA">
      <w:pPr>
        <w:numPr>
          <w:ilvl w:val="0"/>
          <w:numId w:val="1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Successful completion of factory inspection and quality verification by AKRSP's designated engineer(s), where applicable. </w:t>
      </w:r>
    </w:p>
    <w:p w14:paraId="5B710289" w14:textId="77777777" w:rsidR="008F58FA" w:rsidRPr="00186BC2" w:rsidRDefault="008F58FA">
      <w:pPr>
        <w:numPr>
          <w:ilvl w:val="0"/>
          <w:numId w:val="1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Submission of original factory test reports, certificates of conformity, manufacturer's warranty certificates, and any other required quality assurance documents. </w:t>
      </w:r>
    </w:p>
    <w:p w14:paraId="197B2234" w14:textId="77777777" w:rsidR="008F58FA" w:rsidRPr="00186BC2" w:rsidRDefault="008F58FA">
      <w:pPr>
        <w:numPr>
          <w:ilvl w:val="0"/>
          <w:numId w:val="1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Delivery of all contracted materials to </w:t>
      </w:r>
      <w:r w:rsidRPr="00186BC2">
        <w:rPr>
          <w:rFonts w:ascii="Tahoma" w:eastAsia="Times New Roman" w:hAnsi="Tahoma" w:cs="Tahoma"/>
          <w:b/>
          <w:bCs/>
          <w:lang w:val="en-PK" w:eastAsia="en-PK"/>
        </w:rPr>
        <w:t>Chitral Town</w:t>
      </w:r>
      <w:r w:rsidRPr="00186BC2">
        <w:rPr>
          <w:rFonts w:ascii="Tahoma" w:eastAsia="Times New Roman" w:hAnsi="Tahoma" w:cs="Tahoma"/>
          <w:lang w:val="en-PK" w:eastAsia="en-PK"/>
        </w:rPr>
        <w:t xml:space="preserve"> at the designated inspection location. </w:t>
      </w:r>
    </w:p>
    <w:p w14:paraId="23DBF5F7" w14:textId="77777777" w:rsidR="008F58FA" w:rsidRPr="00186BC2" w:rsidRDefault="008F58FA">
      <w:pPr>
        <w:numPr>
          <w:ilvl w:val="0"/>
          <w:numId w:val="1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Physical verification and written acceptance of the delivered materials by AKRSP's authorized representative. </w:t>
      </w:r>
    </w:p>
    <w:p w14:paraId="4877CCBD" w14:textId="77777777" w:rsidR="008F58FA" w:rsidRPr="00186BC2" w:rsidRDefault="008F58FA">
      <w:pPr>
        <w:numPr>
          <w:ilvl w:val="0"/>
          <w:numId w:val="1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Submission of an original tax invoice along with the delivery challan and inspection/acceptance certificate. </w:t>
      </w:r>
    </w:p>
    <w:p w14:paraId="1EBBA588" w14:textId="77777777" w:rsidR="008F58FA" w:rsidRPr="00186BC2" w:rsidRDefault="008F58FA" w:rsidP="008F58FA">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Second Milestone Payment – 35% of the Contract Value</w:t>
      </w:r>
    </w:p>
    <w:p w14:paraId="1FCA1432" w14:textId="77777777" w:rsidR="008F58FA" w:rsidRPr="00186BC2" w:rsidRDefault="008F58FA" w:rsidP="008F58FA">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second payment, equivalent to </w:t>
      </w:r>
      <w:r w:rsidRPr="00186BC2">
        <w:rPr>
          <w:rFonts w:ascii="Tahoma" w:eastAsia="Times New Roman" w:hAnsi="Tahoma" w:cs="Tahoma"/>
          <w:b/>
          <w:bCs/>
          <w:lang w:val="en-PK" w:eastAsia="en-PK"/>
        </w:rPr>
        <w:t>thirty-five percent (35%)</w:t>
      </w:r>
      <w:r w:rsidRPr="00186BC2">
        <w:rPr>
          <w:rFonts w:ascii="Tahoma" w:eastAsia="Times New Roman" w:hAnsi="Tahoma" w:cs="Tahoma"/>
          <w:lang w:val="en-PK" w:eastAsia="en-PK"/>
        </w:rPr>
        <w:t xml:space="preserve"> of the total contract value, shall become payable after:</w:t>
      </w:r>
    </w:p>
    <w:p w14:paraId="26758813" w14:textId="77777777" w:rsidR="008F58FA" w:rsidRPr="00186BC2" w:rsidRDefault="008F58FA">
      <w:pPr>
        <w:numPr>
          <w:ilvl w:val="0"/>
          <w:numId w:val="1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Safe transportation and delivery of all materials from Chitral Town to the designated project site at </w:t>
      </w:r>
      <w:r w:rsidRPr="00186BC2">
        <w:rPr>
          <w:rFonts w:ascii="Tahoma" w:eastAsia="Times New Roman" w:hAnsi="Tahoma" w:cs="Tahoma"/>
          <w:b/>
          <w:bCs/>
          <w:lang w:val="en-PK" w:eastAsia="en-PK"/>
        </w:rPr>
        <w:t>Patamich, Khot, Upper Chitral</w:t>
      </w:r>
      <w:r w:rsidRPr="00186BC2">
        <w:rPr>
          <w:rFonts w:ascii="Tahoma" w:eastAsia="Times New Roman" w:hAnsi="Tahoma" w:cs="Tahoma"/>
          <w:lang w:val="en-PK" w:eastAsia="en-PK"/>
        </w:rPr>
        <w:t xml:space="preserve">. </w:t>
      </w:r>
    </w:p>
    <w:p w14:paraId="05F20671" w14:textId="77777777" w:rsidR="008F58FA" w:rsidRPr="00186BC2" w:rsidRDefault="008F58FA">
      <w:pPr>
        <w:numPr>
          <w:ilvl w:val="0"/>
          <w:numId w:val="1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Proper unloading and placement of materials at locations identified by AKRSP's Engineer or the Community Representative. </w:t>
      </w:r>
    </w:p>
    <w:p w14:paraId="30EDBFBE" w14:textId="77777777" w:rsidR="008F58FA" w:rsidRPr="00186BC2" w:rsidRDefault="008F58FA">
      <w:pPr>
        <w:numPr>
          <w:ilvl w:val="0"/>
          <w:numId w:val="1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Joint inspection confirming that all items have been delivered in the required quantities and are free from transit damage or defects. </w:t>
      </w:r>
    </w:p>
    <w:p w14:paraId="2BE1B9AF" w14:textId="77777777" w:rsidR="008F58FA" w:rsidRPr="00186BC2" w:rsidRDefault="008F58FA">
      <w:pPr>
        <w:numPr>
          <w:ilvl w:val="0"/>
          <w:numId w:val="1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lastRenderedPageBreak/>
        <w:t xml:space="preserve">Formal handover of the materials through a signed Delivery and Acceptance Certificate issued by AKRSP and/or the Community Representative. </w:t>
      </w:r>
    </w:p>
    <w:p w14:paraId="0D9D4A5D" w14:textId="77777777" w:rsidR="008F58FA" w:rsidRPr="00186BC2" w:rsidRDefault="008F58FA">
      <w:pPr>
        <w:numPr>
          <w:ilvl w:val="0"/>
          <w:numId w:val="1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Submission of the second original invoice together with all supporting delivery documentation. </w:t>
      </w:r>
    </w:p>
    <w:p w14:paraId="71056B41" w14:textId="77777777" w:rsidR="008F58FA" w:rsidRPr="00186BC2" w:rsidRDefault="008F58FA" w:rsidP="008F58FA">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Final Retention Payment – 5% of the Contract Value</w:t>
      </w:r>
    </w:p>
    <w:p w14:paraId="77F09AF0" w14:textId="77777777" w:rsidR="008F58FA" w:rsidRPr="00186BC2" w:rsidRDefault="008F58FA" w:rsidP="008F58FA">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remaining </w:t>
      </w:r>
      <w:r w:rsidRPr="00186BC2">
        <w:rPr>
          <w:rFonts w:ascii="Tahoma" w:eastAsia="Times New Roman" w:hAnsi="Tahoma" w:cs="Tahoma"/>
          <w:b/>
          <w:bCs/>
          <w:lang w:val="en-PK" w:eastAsia="en-PK"/>
        </w:rPr>
        <w:t>five percent (5%)</w:t>
      </w:r>
      <w:r w:rsidRPr="00186BC2">
        <w:rPr>
          <w:rFonts w:ascii="Tahoma" w:eastAsia="Times New Roman" w:hAnsi="Tahoma" w:cs="Tahoma"/>
          <w:lang w:val="en-PK" w:eastAsia="en-PK"/>
        </w:rPr>
        <w:t xml:space="preserve"> of the total contract value shall be retained by AKRSP as </w:t>
      </w:r>
      <w:r w:rsidRPr="00186BC2">
        <w:rPr>
          <w:rFonts w:ascii="Tahoma" w:eastAsia="Times New Roman" w:hAnsi="Tahoma" w:cs="Tahoma"/>
          <w:b/>
          <w:bCs/>
          <w:lang w:val="en-PK" w:eastAsia="en-PK"/>
        </w:rPr>
        <w:t>Retention Money</w:t>
      </w:r>
      <w:r w:rsidRPr="00186BC2">
        <w:rPr>
          <w:rFonts w:ascii="Tahoma" w:eastAsia="Times New Roman" w:hAnsi="Tahoma" w:cs="Tahoma"/>
          <w:lang w:val="en-PK" w:eastAsia="en-PK"/>
        </w:rPr>
        <w:t xml:space="preserve"> and shall be released upon the successful completion of the </w:t>
      </w:r>
      <w:r w:rsidRPr="00186BC2">
        <w:rPr>
          <w:rFonts w:ascii="Tahoma" w:eastAsia="Times New Roman" w:hAnsi="Tahoma" w:cs="Tahoma"/>
          <w:b/>
          <w:bCs/>
          <w:lang w:val="en-PK" w:eastAsia="en-PK"/>
        </w:rPr>
        <w:t>Defect Liability/Warranty Period</w:t>
      </w:r>
      <w:r w:rsidRPr="00186BC2">
        <w:rPr>
          <w:rFonts w:ascii="Tahoma" w:eastAsia="Times New Roman" w:hAnsi="Tahoma" w:cs="Tahoma"/>
          <w:lang w:val="en-PK" w:eastAsia="en-PK"/>
        </w:rPr>
        <w:t>, subject to the following conditions:</w:t>
      </w:r>
    </w:p>
    <w:p w14:paraId="6474F2FB" w14:textId="77777777" w:rsidR="008F58FA" w:rsidRPr="00186BC2" w:rsidRDefault="008F58FA">
      <w:pPr>
        <w:numPr>
          <w:ilvl w:val="0"/>
          <w:numId w:val="1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warranty period for the </w:t>
      </w:r>
      <w:r w:rsidRPr="00186BC2">
        <w:rPr>
          <w:rFonts w:ascii="Tahoma" w:eastAsia="Times New Roman" w:hAnsi="Tahoma" w:cs="Tahoma"/>
          <w:b/>
          <w:bCs/>
          <w:lang w:val="en-PK" w:eastAsia="en-PK"/>
        </w:rPr>
        <w:t>50 kVA Step-Down Transformers</w:t>
      </w:r>
      <w:r w:rsidRPr="00186BC2">
        <w:rPr>
          <w:rFonts w:ascii="Tahoma" w:eastAsia="Times New Roman" w:hAnsi="Tahoma" w:cs="Tahoma"/>
          <w:lang w:val="en-PK" w:eastAsia="en-PK"/>
        </w:rPr>
        <w:t xml:space="preserve"> shall be </w:t>
      </w:r>
      <w:r w:rsidRPr="00186BC2">
        <w:rPr>
          <w:rFonts w:ascii="Tahoma" w:eastAsia="Times New Roman" w:hAnsi="Tahoma" w:cs="Tahoma"/>
          <w:b/>
          <w:bCs/>
          <w:lang w:val="en-PK" w:eastAsia="en-PK"/>
        </w:rPr>
        <w:t>twelve (12) months</w:t>
      </w:r>
      <w:r w:rsidRPr="00186BC2">
        <w:rPr>
          <w:rFonts w:ascii="Tahoma" w:eastAsia="Times New Roman" w:hAnsi="Tahoma" w:cs="Tahoma"/>
          <w:lang w:val="en-PK" w:eastAsia="en-PK"/>
        </w:rPr>
        <w:t xml:space="preserve"> from the date of successful installation, commissioning, and formal acceptance by AKRSP. </w:t>
      </w:r>
    </w:p>
    <w:p w14:paraId="759A6285" w14:textId="77777777" w:rsidR="008F58FA" w:rsidRPr="00186BC2" w:rsidRDefault="008F58FA">
      <w:pPr>
        <w:numPr>
          <w:ilvl w:val="0"/>
          <w:numId w:val="1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During the warranty period, the supplier shall promptly repair or replace, at its own cost, any defective equipment, faulty components, or materials resulting from manufacturing defects, poor workmanship, or failure to comply with the specified technical standards. </w:t>
      </w:r>
    </w:p>
    <w:p w14:paraId="3EC27244" w14:textId="77777777" w:rsidR="008F58FA" w:rsidRPr="00186BC2" w:rsidRDefault="008F58FA">
      <w:pPr>
        <w:numPr>
          <w:ilvl w:val="0"/>
          <w:numId w:val="1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retention amount shall be released only after written confirmation by AKRSP that all supplied equipment has performed satisfactorily throughout the warranty period and that all reported defects, if any, have been fully rectified. </w:t>
      </w:r>
    </w:p>
    <w:p w14:paraId="44A66E8C" w14:textId="77777777" w:rsidR="008F58FA" w:rsidRPr="00186BC2" w:rsidRDefault="008F58FA">
      <w:pPr>
        <w:numPr>
          <w:ilvl w:val="0"/>
          <w:numId w:val="1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If the supplier fails to rectify defects within the timeframe specified by AKRSP, the organization reserves the right to carry out the necessary corrective works through a third party and recover the associated costs from the retained amount or any other payments due to the supplier. </w:t>
      </w:r>
    </w:p>
    <w:p w14:paraId="554495C2" w14:textId="77777777" w:rsidR="008F58FA" w:rsidRPr="00186BC2" w:rsidRDefault="008F58FA" w:rsidP="008F58FA">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General Payment Conditions</w:t>
      </w:r>
    </w:p>
    <w:p w14:paraId="43320A18" w14:textId="77777777" w:rsidR="008F58FA" w:rsidRPr="00186BC2" w:rsidRDefault="008F58FA">
      <w:pPr>
        <w:numPr>
          <w:ilvl w:val="0"/>
          <w:numId w:val="1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No advance payment shall be made unless otherwise approved in writing by AKRSP. </w:t>
      </w:r>
    </w:p>
    <w:p w14:paraId="71BA13A8" w14:textId="77777777" w:rsidR="008F58FA" w:rsidRPr="00186BC2" w:rsidRDefault="008F58FA">
      <w:pPr>
        <w:numPr>
          <w:ilvl w:val="0"/>
          <w:numId w:val="1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payments shall be subject to the submission of original invoices, delivery challans, inspection reports, acceptance certificates, and any other documents required under the contract. </w:t>
      </w:r>
    </w:p>
    <w:p w14:paraId="0A91052D" w14:textId="77777777" w:rsidR="008F58FA" w:rsidRPr="00186BC2" w:rsidRDefault="008F58FA">
      <w:pPr>
        <w:numPr>
          <w:ilvl w:val="0"/>
          <w:numId w:val="1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Applicable taxes, including </w:t>
      </w:r>
      <w:r w:rsidRPr="00186BC2">
        <w:rPr>
          <w:rFonts w:ascii="Tahoma" w:eastAsia="Times New Roman" w:hAnsi="Tahoma" w:cs="Tahoma"/>
          <w:b/>
          <w:bCs/>
          <w:lang w:val="en-PK" w:eastAsia="en-PK"/>
        </w:rPr>
        <w:t>Withholding Tax, Sales Tax, KPRA Tax (where applicable), and other statutory deductions</w:t>
      </w:r>
      <w:r w:rsidRPr="00186BC2">
        <w:rPr>
          <w:rFonts w:ascii="Tahoma" w:eastAsia="Times New Roman" w:hAnsi="Tahoma" w:cs="Tahoma"/>
          <w:lang w:val="en-PK" w:eastAsia="en-PK"/>
        </w:rPr>
        <w:t xml:space="preserve">, shall be deducted at source in accordance with the prevailing laws of the Government of Pakistan. </w:t>
      </w:r>
    </w:p>
    <w:p w14:paraId="78804D9C" w14:textId="77777777" w:rsidR="008F58FA" w:rsidRPr="00186BC2" w:rsidRDefault="008F58FA">
      <w:pPr>
        <w:numPr>
          <w:ilvl w:val="0"/>
          <w:numId w:val="1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Payment by AKRSP shall not relieve the supplier of any contractual obligations, including responsibilities related to quality, warranty, or defect rectification. </w:t>
      </w:r>
    </w:p>
    <w:p w14:paraId="6D2E57B3" w14:textId="77777777" w:rsidR="008F58FA" w:rsidRPr="00186BC2" w:rsidRDefault="008F58FA">
      <w:pPr>
        <w:numPr>
          <w:ilvl w:val="0"/>
          <w:numId w:val="1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reserves the right to withhold payment for any incomplete, defective, damaged, or non-compliant goods until the deficiencies have been satisfactorily corrected. </w:t>
      </w:r>
    </w:p>
    <w:p w14:paraId="25E75BF3" w14:textId="77777777" w:rsidR="008F58FA" w:rsidRPr="00186BC2" w:rsidRDefault="008F58FA">
      <w:pPr>
        <w:numPr>
          <w:ilvl w:val="0"/>
          <w:numId w:val="1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delay in payment resulting from incomplete documentation, discrepancies in invoices, or failure to meet contractual requirements shall not constitute a breach of contract by AKRSP. </w:t>
      </w:r>
    </w:p>
    <w:p w14:paraId="37BF3EBD" w14:textId="77777777" w:rsidR="008F58FA" w:rsidRPr="00186BC2" w:rsidRDefault="008F58FA">
      <w:pPr>
        <w:numPr>
          <w:ilvl w:val="0"/>
          <w:numId w:val="1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supplier shall be solely responsible for all banking charges, duties, taxes, and statutory obligations applicable to its business unless otherwise specified in the contract.</w:t>
      </w:r>
    </w:p>
    <w:p w14:paraId="62A414BB" w14:textId="77777777" w:rsidR="009C3671" w:rsidRPr="00186BC2" w:rsidRDefault="009C3671" w:rsidP="009C3671">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D. Technical and Operational Clauses</w:t>
      </w:r>
    </w:p>
    <w:p w14:paraId="4BBC3FDF"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successful bidder shall execute the supply, manufacturing, transportation, and related services in accordance with the highest standards of engineering practice, quality assurance, and safety. The following technical and operational requirements shall apply throughout the contract period:</w:t>
      </w:r>
    </w:p>
    <w:p w14:paraId="5D88883E" w14:textId="77777777" w:rsidR="00C93385" w:rsidRDefault="00C93385" w:rsidP="009C3671">
      <w:pPr>
        <w:spacing w:before="100" w:beforeAutospacing="1" w:after="100" w:afterAutospacing="1" w:line="240" w:lineRule="auto"/>
        <w:rPr>
          <w:rFonts w:ascii="Tahoma" w:eastAsia="Times New Roman" w:hAnsi="Tahoma" w:cs="Tahoma"/>
          <w:lang w:val="en-PK" w:eastAsia="en-PK"/>
        </w:rPr>
      </w:pPr>
    </w:p>
    <w:p w14:paraId="21D6D7AC" w14:textId="77777777" w:rsidR="00BB1147" w:rsidRPr="00186BC2" w:rsidRDefault="00BB1147" w:rsidP="009C3671">
      <w:pPr>
        <w:spacing w:before="100" w:beforeAutospacing="1" w:after="100" w:afterAutospacing="1" w:line="240" w:lineRule="auto"/>
        <w:rPr>
          <w:rFonts w:ascii="Tahoma" w:eastAsia="Times New Roman" w:hAnsi="Tahoma" w:cs="Tahoma"/>
          <w:lang w:val="en-PK" w:eastAsia="en-PK"/>
        </w:rPr>
      </w:pPr>
    </w:p>
    <w:p w14:paraId="723DA4C1" w14:textId="77777777" w:rsidR="00C93385" w:rsidRPr="00186BC2" w:rsidRDefault="00C93385" w:rsidP="009C3671">
      <w:pPr>
        <w:spacing w:before="100" w:beforeAutospacing="1" w:after="100" w:afterAutospacing="1" w:line="240" w:lineRule="auto"/>
        <w:rPr>
          <w:rFonts w:ascii="Tahoma" w:eastAsia="Times New Roman" w:hAnsi="Tahoma" w:cs="Tahoma"/>
          <w:lang w:val="en-PK" w:eastAsia="en-PK"/>
        </w:rPr>
      </w:pPr>
    </w:p>
    <w:p w14:paraId="0FEB241C" w14:textId="777777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lastRenderedPageBreak/>
        <w:t>1. Transportation and Handling of Materials</w:t>
      </w:r>
    </w:p>
    <w:p w14:paraId="4AD4EE55" w14:textId="77777777" w:rsidR="009C3671" w:rsidRPr="00186BC2" w:rsidRDefault="009C3671">
      <w:pPr>
        <w:numPr>
          <w:ilvl w:val="0"/>
          <w:numId w:val="2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be solely responsible for the safe loading, transportation, unloading, handling, and placement of all materials from the designated drop-off points to the final work locations as directed by AKRSP's Engineer. </w:t>
      </w:r>
    </w:p>
    <w:p w14:paraId="65C81A81" w14:textId="77777777" w:rsidR="009C3671" w:rsidRPr="00186BC2" w:rsidRDefault="009C3671">
      <w:pPr>
        <w:numPr>
          <w:ilvl w:val="0"/>
          <w:numId w:val="2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transportation shall be carried out using suitable vehicles and equipment to prevent damage, deterioration, or loss of materials during transit. </w:t>
      </w:r>
    </w:p>
    <w:p w14:paraId="48ADA8B8" w14:textId="77777777" w:rsidR="009C3671" w:rsidRPr="00186BC2" w:rsidRDefault="009C3671">
      <w:pPr>
        <w:numPr>
          <w:ilvl w:val="0"/>
          <w:numId w:val="2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damage, shortage, or loss of materials occurring before formal acceptance by AKRSP shall be the sole responsibility of the Contractor, who shall replace or repair such materials at no additional cost to AKRSP. </w:t>
      </w:r>
    </w:p>
    <w:p w14:paraId="492E7D39" w14:textId="77777777" w:rsidR="009C3671" w:rsidRPr="00186BC2" w:rsidRDefault="009C3671">
      <w:pPr>
        <w:numPr>
          <w:ilvl w:val="0"/>
          <w:numId w:val="2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ensure that all materials are delivered in good condition, properly secured, and protected from adverse weather conditions, mechanical damage, and contamination during transportation and storage. </w:t>
      </w:r>
    </w:p>
    <w:p w14:paraId="1786E081" w14:textId="777777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2. Compliance with Engineering Standards</w:t>
      </w:r>
    </w:p>
    <w:p w14:paraId="2C5F84D0" w14:textId="77777777" w:rsidR="009C3671" w:rsidRPr="00186BC2" w:rsidRDefault="009C3671">
      <w:pPr>
        <w:numPr>
          <w:ilvl w:val="0"/>
          <w:numId w:val="2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manufacturing, fabrication, welding, machining, galvanizing, painting, assembly, testing, and finishing works shall strictly comply with the latest applicable editions of internationally recognized standards, including but not limited to </w:t>
      </w:r>
      <w:r w:rsidRPr="00186BC2">
        <w:rPr>
          <w:rFonts w:ascii="Tahoma" w:eastAsia="Times New Roman" w:hAnsi="Tahoma" w:cs="Tahoma"/>
          <w:b/>
          <w:bCs/>
          <w:lang w:val="en-PK" w:eastAsia="en-PK"/>
        </w:rPr>
        <w:t>ASTM, IEC, ISO, BS, IEEE, WAPDA Specifications</w:t>
      </w:r>
      <w:r w:rsidRPr="00186BC2">
        <w:rPr>
          <w:rFonts w:ascii="Tahoma" w:eastAsia="Times New Roman" w:hAnsi="Tahoma" w:cs="Tahoma"/>
          <w:lang w:val="en-PK" w:eastAsia="en-PK"/>
        </w:rPr>
        <w:t xml:space="preserve">, or other equivalent internationally accepted engineering standards. </w:t>
      </w:r>
    </w:p>
    <w:p w14:paraId="6776F222" w14:textId="77777777" w:rsidR="009C3671" w:rsidRPr="00186BC2" w:rsidRDefault="009C3671">
      <w:pPr>
        <w:numPr>
          <w:ilvl w:val="0"/>
          <w:numId w:val="2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Structural steel, pipes, conductors, transformers, insulators, and all other materials shall conform to the technical specifications provided in the RFQ and shall be manufactured using approved materials and processes. </w:t>
      </w:r>
    </w:p>
    <w:p w14:paraId="5933E2A2" w14:textId="777777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3. Quality of Materials</w:t>
      </w:r>
    </w:p>
    <w:p w14:paraId="368A4A5A" w14:textId="77777777" w:rsidR="009C3671" w:rsidRPr="00186BC2" w:rsidRDefault="009C3671">
      <w:pPr>
        <w:numPr>
          <w:ilvl w:val="0"/>
          <w:numId w:val="2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materials supplied under this contract shall be brand new, unused, free from defects, and of the highest commercial quality. </w:t>
      </w:r>
    </w:p>
    <w:p w14:paraId="72532EF1" w14:textId="77777777" w:rsidR="009C3671" w:rsidRPr="00186BC2" w:rsidRDefault="009C3671">
      <w:pPr>
        <w:numPr>
          <w:ilvl w:val="0"/>
          <w:numId w:val="2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use only certified raw materials obtained from reputable manufacturers and shall provide certificates of conformity, factory test reports, and manufacturer's warranties wherever applicable. </w:t>
      </w:r>
    </w:p>
    <w:p w14:paraId="7C3CC1FE" w14:textId="77777777" w:rsidR="009C3671" w:rsidRPr="00186BC2" w:rsidRDefault="009C3671">
      <w:pPr>
        <w:numPr>
          <w:ilvl w:val="0"/>
          <w:numId w:val="2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reserves the right to verify the origin, quality, and authenticity of all supplied materials before acceptance. </w:t>
      </w:r>
    </w:p>
    <w:p w14:paraId="41EB2396" w14:textId="777777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4. Manufacturing and Fabrication</w:t>
      </w:r>
    </w:p>
    <w:p w14:paraId="74C10423" w14:textId="77777777" w:rsidR="009C3671" w:rsidRPr="00186BC2" w:rsidRDefault="009C3671">
      <w:pPr>
        <w:numPr>
          <w:ilvl w:val="0"/>
          <w:numId w:val="2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Manufacturing and fabrication shall be carried out using modern equipment, qualified personnel, and documented quality control procedures. </w:t>
      </w:r>
    </w:p>
    <w:p w14:paraId="2BC899F8" w14:textId="77777777" w:rsidR="009C3671" w:rsidRPr="00186BC2" w:rsidRDefault="009C3671">
      <w:pPr>
        <w:numPr>
          <w:ilvl w:val="0"/>
          <w:numId w:val="2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cutting, drilling, welding, bending, machining, and finishing operations shall be executed with precision to ensure compliance with approved drawings, dimensions, tolerances, and technical specifications. </w:t>
      </w:r>
    </w:p>
    <w:p w14:paraId="49C77E42" w14:textId="77777777" w:rsidR="009C3671" w:rsidRPr="00186BC2" w:rsidRDefault="009C3671">
      <w:pPr>
        <w:numPr>
          <w:ilvl w:val="0"/>
          <w:numId w:val="2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Welds shall be continuous, clean, and free from cracks, porosity, slag inclusions, or other defects that may affect structural integrity or performance. </w:t>
      </w:r>
    </w:p>
    <w:p w14:paraId="0543888A" w14:textId="777777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5. Inspection and Testing</w:t>
      </w:r>
    </w:p>
    <w:p w14:paraId="0AD9D274" w14:textId="77777777" w:rsidR="009C3671" w:rsidRPr="00186BC2" w:rsidRDefault="009C3671">
      <w:pPr>
        <w:numPr>
          <w:ilvl w:val="0"/>
          <w:numId w:val="2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reserves the right to conduct inspections at any stage of manufacturing, fabrication, testing, transportation, or delivery. </w:t>
      </w:r>
    </w:p>
    <w:p w14:paraId="616B6815" w14:textId="77777777" w:rsidR="009C3671" w:rsidRPr="00186BC2" w:rsidRDefault="009C3671">
      <w:pPr>
        <w:numPr>
          <w:ilvl w:val="0"/>
          <w:numId w:val="2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provide unrestricted access to manufacturing facilities and make available all relevant inspection records, quality control documents, calibration certificates, and factory test reports. </w:t>
      </w:r>
    </w:p>
    <w:p w14:paraId="7084D374" w14:textId="77777777" w:rsidR="009C3671" w:rsidRPr="00186BC2" w:rsidRDefault="009C3671">
      <w:pPr>
        <w:numPr>
          <w:ilvl w:val="0"/>
          <w:numId w:val="2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lastRenderedPageBreak/>
        <w:t xml:space="preserve">Any material failing to meet the required specifications shall be rejected and replaced by the Contractor without additional cost or delay to the project. </w:t>
      </w:r>
    </w:p>
    <w:p w14:paraId="32B10393" w14:textId="777777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6. Coordination and Supervision</w:t>
      </w:r>
    </w:p>
    <w:p w14:paraId="4BE2F0C0" w14:textId="77777777" w:rsidR="009C3671" w:rsidRPr="00186BC2" w:rsidRDefault="009C3671">
      <w:pPr>
        <w:numPr>
          <w:ilvl w:val="0"/>
          <w:numId w:val="2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maintain close coordination with AKRSP's designated Engineer throughout the contract period and shall promptly implement any reasonable instructions relating to quality, safety, delivery, inspection, or technical compliance. </w:t>
      </w:r>
    </w:p>
    <w:p w14:paraId="5C3AC120" w14:textId="77777777" w:rsidR="009C3671" w:rsidRPr="00186BC2" w:rsidRDefault="009C3671">
      <w:pPr>
        <w:numPr>
          <w:ilvl w:val="0"/>
          <w:numId w:val="2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proposed deviation from the approved specifications or work methodology shall require prior written approval from AKRSP. </w:t>
      </w:r>
    </w:p>
    <w:p w14:paraId="550FDE7C" w14:textId="777777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7. Health, Safety, and Environmental Compliance</w:t>
      </w:r>
    </w:p>
    <w:p w14:paraId="5CD73088" w14:textId="77777777" w:rsidR="009C3671" w:rsidRPr="00186BC2" w:rsidRDefault="009C3671">
      <w:pPr>
        <w:numPr>
          <w:ilvl w:val="0"/>
          <w:numId w:val="2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comply with all applicable occupational health, safety, and environmental regulations during manufacturing, transportation, unloading, and handling of materials. </w:t>
      </w:r>
    </w:p>
    <w:p w14:paraId="466DCA6A" w14:textId="77777777" w:rsidR="009C3671" w:rsidRPr="00186BC2" w:rsidRDefault="009C3671">
      <w:pPr>
        <w:numPr>
          <w:ilvl w:val="0"/>
          <w:numId w:val="2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personnel shall be properly trained and equipped with appropriate Personal Protective Equipment (PPE), including safety helmets, gloves, safety shoes, reflective jackets, safety harnesses, and other equipment required for safe operations. </w:t>
      </w:r>
    </w:p>
    <w:p w14:paraId="7CFB2BC1" w14:textId="77777777" w:rsidR="009C3671" w:rsidRPr="00186BC2" w:rsidRDefault="009C3671">
      <w:pPr>
        <w:numPr>
          <w:ilvl w:val="0"/>
          <w:numId w:val="2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be responsible for preventing accidents, environmental pollution, and damage to public or private property arising from its operations. </w:t>
      </w:r>
    </w:p>
    <w:p w14:paraId="74844F80" w14:textId="09C8C38F" w:rsidR="009C3671" w:rsidRPr="00186BC2" w:rsidRDefault="0096142A" w:rsidP="0096142A">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8</w:t>
      </w:r>
      <w:r w:rsidR="009C3671" w:rsidRPr="00186BC2">
        <w:rPr>
          <w:rFonts w:ascii="Tahoma" w:eastAsia="Times New Roman" w:hAnsi="Tahoma" w:cs="Tahoma"/>
          <w:b/>
          <w:bCs/>
          <w:lang w:val="en-PK" w:eastAsia="en-PK"/>
        </w:rPr>
        <w:t>. Responsibility for Defects</w:t>
      </w:r>
    </w:p>
    <w:p w14:paraId="12EAE54D" w14:textId="77777777" w:rsidR="009C3671" w:rsidRPr="00186BC2" w:rsidRDefault="009C3671">
      <w:pPr>
        <w:numPr>
          <w:ilvl w:val="0"/>
          <w:numId w:val="2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remain fully responsible for the quality, performance, and compliance of all supplied materials until final acceptance by AKRSP and throughout the applicable warranty or defect liability period. </w:t>
      </w:r>
    </w:p>
    <w:p w14:paraId="586B81EE" w14:textId="7921D087" w:rsidR="009C3671" w:rsidRPr="00186BC2" w:rsidRDefault="009C3671">
      <w:pPr>
        <w:numPr>
          <w:ilvl w:val="0"/>
          <w:numId w:val="2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Any defects, deficiencies, or non-conformities identified during inspection, installation</w:t>
      </w:r>
      <w:r w:rsidR="00E25E17">
        <w:rPr>
          <w:rFonts w:ascii="Tahoma" w:eastAsia="Times New Roman" w:hAnsi="Tahoma" w:cs="Tahoma"/>
          <w:lang w:val="en-PK" w:eastAsia="en-PK"/>
        </w:rPr>
        <w:t xml:space="preserve"> </w:t>
      </w:r>
      <w:r w:rsidRPr="00186BC2">
        <w:rPr>
          <w:rFonts w:ascii="Tahoma" w:eastAsia="Times New Roman" w:hAnsi="Tahoma" w:cs="Tahoma"/>
          <w:lang w:val="en-PK" w:eastAsia="en-PK"/>
        </w:rPr>
        <w:t xml:space="preserve">or the warranty period shall be rectified or replaced by the Contractor at its own expense within the timeframe specified by AKRSP. </w:t>
      </w:r>
    </w:p>
    <w:p w14:paraId="2F6461D3" w14:textId="51936E3B" w:rsidR="009C3671" w:rsidRPr="00186BC2" w:rsidRDefault="00C93385"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9</w:t>
      </w:r>
      <w:r w:rsidR="009C3671" w:rsidRPr="00186BC2">
        <w:rPr>
          <w:rFonts w:ascii="Tahoma" w:eastAsia="Times New Roman" w:hAnsi="Tahoma" w:cs="Tahoma"/>
          <w:b/>
          <w:bCs/>
          <w:lang w:val="en-PK" w:eastAsia="en-PK"/>
        </w:rPr>
        <w:t>. Compliance with Contract Requirements</w:t>
      </w:r>
    </w:p>
    <w:p w14:paraId="3909B7BD" w14:textId="77777777" w:rsidR="009C3671" w:rsidRPr="00186BC2" w:rsidRDefault="009C3671">
      <w:pPr>
        <w:numPr>
          <w:ilvl w:val="0"/>
          <w:numId w:val="2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execute all works diligently and in strict accordance with the terms of the contract, approved technical specifications, drawings, and instructions issued by AKRSP. </w:t>
      </w:r>
    </w:p>
    <w:p w14:paraId="44DAB091" w14:textId="77777777" w:rsidR="009C3671" w:rsidRPr="00186BC2" w:rsidRDefault="009C3671">
      <w:pPr>
        <w:numPr>
          <w:ilvl w:val="0"/>
          <w:numId w:val="2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Failure to comply with these technical and operational requirements may result in rejection of the supplied materials, withholding of payments, imposition of liquidated damages, termination of the contract, or any other remedies available under the contract.</w:t>
      </w:r>
    </w:p>
    <w:p w14:paraId="357FA947" w14:textId="77777777" w:rsidR="008B5AAC" w:rsidRPr="00186BC2" w:rsidRDefault="008B5AAC" w:rsidP="008B5AAC">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Bid Security</w:t>
      </w:r>
    </w:p>
    <w:p w14:paraId="46C377F4"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1. Bid Security Requirement</w:t>
      </w:r>
    </w:p>
    <w:p w14:paraId="53DDB8A9" w14:textId="77777777" w:rsidR="008B5AAC" w:rsidRPr="00186BC2" w:rsidRDefault="008B5AAC">
      <w:pPr>
        <w:numPr>
          <w:ilvl w:val="0"/>
          <w:numId w:val="5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Every bidder shall submit a </w:t>
      </w:r>
      <w:r w:rsidRPr="00186BC2">
        <w:rPr>
          <w:rFonts w:ascii="Tahoma" w:eastAsia="Times New Roman" w:hAnsi="Tahoma" w:cs="Tahoma"/>
          <w:b/>
          <w:bCs/>
          <w:lang w:val="en-PK" w:eastAsia="en-PK"/>
        </w:rPr>
        <w:t>Bid Security equal to 2.5% of the total bid price</w:t>
      </w:r>
      <w:r w:rsidRPr="00186BC2">
        <w:rPr>
          <w:rFonts w:ascii="Tahoma" w:eastAsia="Times New Roman" w:hAnsi="Tahoma" w:cs="Tahoma"/>
          <w:lang w:val="en-PK" w:eastAsia="en-PK"/>
        </w:rPr>
        <w:t xml:space="preserve"> along with its quotation. </w:t>
      </w:r>
    </w:p>
    <w:p w14:paraId="7C02103F" w14:textId="77777777" w:rsidR="008B5AAC" w:rsidRPr="00186BC2" w:rsidRDefault="008B5AAC">
      <w:pPr>
        <w:numPr>
          <w:ilvl w:val="0"/>
          <w:numId w:val="5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Bids submitted without the required Bid Security shall be considered </w:t>
      </w:r>
      <w:r w:rsidRPr="00186BC2">
        <w:rPr>
          <w:rFonts w:ascii="Tahoma" w:eastAsia="Times New Roman" w:hAnsi="Tahoma" w:cs="Tahoma"/>
          <w:b/>
          <w:bCs/>
          <w:lang w:val="en-PK" w:eastAsia="en-PK"/>
        </w:rPr>
        <w:t>non-responsive</w:t>
      </w:r>
      <w:r w:rsidRPr="00186BC2">
        <w:rPr>
          <w:rFonts w:ascii="Tahoma" w:eastAsia="Times New Roman" w:hAnsi="Tahoma" w:cs="Tahoma"/>
          <w:lang w:val="en-PK" w:eastAsia="en-PK"/>
        </w:rPr>
        <w:t xml:space="preserve"> and may be rejected without further evaluation. </w:t>
      </w:r>
    </w:p>
    <w:p w14:paraId="76362D74"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2. Form of Bid Security</w:t>
      </w:r>
    </w:p>
    <w:p w14:paraId="177AC2FD"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Bid Security shall be submitted in one of the following acceptable forms:</w:t>
      </w:r>
    </w:p>
    <w:p w14:paraId="5B972386" w14:textId="77777777" w:rsidR="008B5AAC" w:rsidRPr="00186BC2" w:rsidRDefault="008B5AAC">
      <w:pPr>
        <w:numPr>
          <w:ilvl w:val="0"/>
          <w:numId w:val="5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lastRenderedPageBreak/>
        <w:t xml:space="preserve">Bank Guarantee issued by a scheduled bank operating in Pakistan; </w:t>
      </w:r>
    </w:p>
    <w:p w14:paraId="503AADAF" w14:textId="77777777" w:rsidR="008B5AAC" w:rsidRPr="00186BC2" w:rsidRDefault="008B5AAC">
      <w:pPr>
        <w:numPr>
          <w:ilvl w:val="0"/>
          <w:numId w:val="5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Call Deposit Receipt (CDR); </w:t>
      </w:r>
    </w:p>
    <w:p w14:paraId="762602E4" w14:textId="77777777" w:rsidR="008B5AAC" w:rsidRPr="00186BC2" w:rsidRDefault="008B5AAC">
      <w:pPr>
        <w:numPr>
          <w:ilvl w:val="0"/>
          <w:numId w:val="5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Pay Order; </w:t>
      </w:r>
    </w:p>
    <w:p w14:paraId="2B49C962" w14:textId="77777777" w:rsidR="008B5AAC" w:rsidRPr="00186BC2" w:rsidRDefault="008B5AAC">
      <w:pPr>
        <w:numPr>
          <w:ilvl w:val="0"/>
          <w:numId w:val="5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Demand Draft; </w:t>
      </w:r>
    </w:p>
    <w:p w14:paraId="48BF8573" w14:textId="77777777" w:rsidR="008B5AAC" w:rsidRPr="00186BC2" w:rsidRDefault="008B5AAC">
      <w:pPr>
        <w:numPr>
          <w:ilvl w:val="0"/>
          <w:numId w:val="5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Banker's Cheque; </w:t>
      </w:r>
    </w:p>
    <w:p w14:paraId="766F663D"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Bid Security shall be made payable in favor of </w:t>
      </w:r>
      <w:r w:rsidRPr="00186BC2">
        <w:rPr>
          <w:rFonts w:ascii="Tahoma" w:eastAsia="Times New Roman" w:hAnsi="Tahoma" w:cs="Tahoma"/>
          <w:b/>
          <w:bCs/>
          <w:lang w:val="en-PK" w:eastAsia="en-PK"/>
        </w:rPr>
        <w:t>Aga Khan Rural Support Programme (AKRSP)</w:t>
      </w:r>
      <w:r w:rsidRPr="00186BC2">
        <w:rPr>
          <w:rFonts w:ascii="Tahoma" w:eastAsia="Times New Roman" w:hAnsi="Tahoma" w:cs="Tahoma"/>
          <w:lang w:val="en-PK" w:eastAsia="en-PK"/>
        </w:rPr>
        <w:t>.</w:t>
      </w:r>
    </w:p>
    <w:p w14:paraId="2AB22DB8"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3. Validity</w:t>
      </w:r>
    </w:p>
    <w:p w14:paraId="1090B38E" w14:textId="77777777" w:rsidR="008B5AAC" w:rsidRPr="00186BC2" w:rsidRDefault="008B5AAC">
      <w:pPr>
        <w:numPr>
          <w:ilvl w:val="0"/>
          <w:numId w:val="5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Bid Security shall remain valid for at least </w:t>
      </w:r>
      <w:r w:rsidRPr="00186BC2">
        <w:rPr>
          <w:rFonts w:ascii="Tahoma" w:eastAsia="Times New Roman" w:hAnsi="Tahoma" w:cs="Tahoma"/>
          <w:b/>
          <w:bCs/>
          <w:lang w:val="en-PK" w:eastAsia="en-PK"/>
        </w:rPr>
        <w:t>twenty-eight (28) days beyond the bid validity period</w:t>
      </w:r>
      <w:r w:rsidRPr="00186BC2">
        <w:rPr>
          <w:rFonts w:ascii="Tahoma" w:eastAsia="Times New Roman" w:hAnsi="Tahoma" w:cs="Tahoma"/>
          <w:lang w:val="en-PK" w:eastAsia="en-PK"/>
        </w:rPr>
        <w:t xml:space="preserve">, unless otherwise specified in the RFQ. </w:t>
      </w:r>
    </w:p>
    <w:p w14:paraId="1A44FB8C" w14:textId="77777777" w:rsidR="008B5AAC" w:rsidRPr="00186BC2" w:rsidRDefault="008B5AAC">
      <w:pPr>
        <w:numPr>
          <w:ilvl w:val="0"/>
          <w:numId w:val="5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may request bidders to extend the validity of their Bid Security if the bid evaluation process requires additional time. </w:t>
      </w:r>
    </w:p>
    <w:p w14:paraId="6372DCBC"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4. Return of Bid Security</w:t>
      </w:r>
    </w:p>
    <w:p w14:paraId="488AFEF3" w14:textId="77777777" w:rsidR="008B5AAC" w:rsidRPr="00186BC2" w:rsidRDefault="008B5AAC">
      <w:pPr>
        <w:pStyle w:val="ListParagraph"/>
        <w:numPr>
          <w:ilvl w:val="0"/>
          <w:numId w:val="5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Bid Security of unsuccessful bidders shall be returned promptly after the completion of the bid evaluation process and award of the contract. </w:t>
      </w:r>
    </w:p>
    <w:p w14:paraId="38E1E0F5" w14:textId="08E19A06" w:rsidR="008B5AAC" w:rsidRPr="00186BC2" w:rsidRDefault="00C93385">
      <w:pPr>
        <w:pStyle w:val="ListParagraph"/>
        <w:numPr>
          <w:ilvl w:val="0"/>
          <w:numId w:val="5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Bid Security of the successful bidder shall be refunded after the successful completion of all contractual obligations and acceptance of the works by the AKRSP</w:t>
      </w:r>
      <w:r w:rsidR="008B5AAC" w:rsidRPr="00186BC2">
        <w:rPr>
          <w:rFonts w:ascii="Tahoma" w:eastAsia="Times New Roman" w:hAnsi="Tahoma" w:cs="Tahoma"/>
          <w:lang w:val="en-PK" w:eastAsia="en-PK"/>
        </w:rPr>
        <w:t xml:space="preserve">. </w:t>
      </w:r>
    </w:p>
    <w:p w14:paraId="4C7FEE5F"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5. Forfeiture of Bid Security</w:t>
      </w:r>
    </w:p>
    <w:p w14:paraId="62E88468"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Bid Security may be forfeited if the bidder:</w:t>
      </w:r>
    </w:p>
    <w:p w14:paraId="0D2C7814" w14:textId="77777777" w:rsidR="008B5AAC" w:rsidRPr="00186BC2" w:rsidRDefault="008B5AAC">
      <w:pPr>
        <w:numPr>
          <w:ilvl w:val="0"/>
          <w:numId w:val="5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Withdraws, modifies, or attempts to alter its bid during the bid validity period. </w:t>
      </w:r>
    </w:p>
    <w:p w14:paraId="7E075920" w14:textId="77777777" w:rsidR="008B5AAC" w:rsidRPr="00186BC2" w:rsidRDefault="008B5AAC">
      <w:pPr>
        <w:numPr>
          <w:ilvl w:val="0"/>
          <w:numId w:val="5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Refuses to accept the contract award after being notified of selection. </w:t>
      </w:r>
    </w:p>
    <w:p w14:paraId="7AF313DD" w14:textId="77777777" w:rsidR="008B5AAC" w:rsidRPr="00186BC2" w:rsidRDefault="008B5AAC">
      <w:pPr>
        <w:numPr>
          <w:ilvl w:val="0"/>
          <w:numId w:val="5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Fails to sign the Contract Agreement within the time specified by AKRSP. </w:t>
      </w:r>
    </w:p>
    <w:p w14:paraId="7A92080E" w14:textId="77777777" w:rsidR="008B5AAC" w:rsidRPr="00186BC2" w:rsidRDefault="008B5AAC">
      <w:pPr>
        <w:numPr>
          <w:ilvl w:val="0"/>
          <w:numId w:val="5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Is found to have submitted false, misleading, forged, or fraudulent information or documents during the bidding process. </w:t>
      </w:r>
    </w:p>
    <w:p w14:paraId="4F4C0050" w14:textId="77777777" w:rsidR="008B5AAC" w:rsidRPr="00186BC2" w:rsidRDefault="008B5AAC">
      <w:pPr>
        <w:numPr>
          <w:ilvl w:val="0"/>
          <w:numId w:val="5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Engages in corrupt, fraudulent, collusive, coercive, or obstructive practices during the procurement process. </w:t>
      </w:r>
    </w:p>
    <w:p w14:paraId="5F1ED0C2" w14:textId="77777777" w:rsidR="009C3671" w:rsidRPr="00186BC2" w:rsidRDefault="009C3671" w:rsidP="009C3671">
      <w:pPr>
        <w:spacing w:before="100" w:beforeAutospacing="1" w:after="100" w:afterAutospacing="1" w:line="240" w:lineRule="auto"/>
        <w:outlineLvl w:val="0"/>
        <w:rPr>
          <w:rFonts w:ascii="Tahoma" w:eastAsia="Times New Roman" w:hAnsi="Tahoma" w:cs="Tahoma"/>
          <w:b/>
          <w:bCs/>
          <w:kern w:val="36"/>
          <w:lang w:val="en-PK" w:eastAsia="en-PK"/>
        </w:rPr>
      </w:pPr>
      <w:r w:rsidRPr="00186BC2">
        <w:rPr>
          <w:rFonts w:ascii="Tahoma" w:eastAsia="Times New Roman" w:hAnsi="Tahoma" w:cs="Tahoma"/>
          <w:b/>
          <w:bCs/>
          <w:kern w:val="36"/>
          <w:lang w:val="en-PK" w:eastAsia="en-PK"/>
        </w:rPr>
        <w:t>Evaluation Criteria</w:t>
      </w:r>
    </w:p>
    <w:p w14:paraId="3C3B9A83"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evaluation of quotations shall be conducted in a transparent, fair, and competitive manner to ensure that the successful bidder possesses the technical capability, financial capacity, and relevant experience necessary to satisfactorily perform the contract.</w:t>
      </w:r>
    </w:p>
    <w:p w14:paraId="55A36CFA"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evaluation process shall consist of </w:t>
      </w:r>
      <w:r w:rsidRPr="00186BC2">
        <w:rPr>
          <w:rFonts w:ascii="Tahoma" w:eastAsia="Times New Roman" w:hAnsi="Tahoma" w:cs="Tahoma"/>
          <w:b/>
          <w:bCs/>
          <w:lang w:val="en-PK" w:eastAsia="en-PK"/>
        </w:rPr>
        <w:t>two (02) stages</w:t>
      </w:r>
      <w:r w:rsidRPr="00186BC2">
        <w:rPr>
          <w:rFonts w:ascii="Tahoma" w:eastAsia="Times New Roman" w:hAnsi="Tahoma" w:cs="Tahoma"/>
          <w:lang w:val="en-PK" w:eastAsia="en-PK"/>
        </w:rPr>
        <w:t>, namely:</w:t>
      </w:r>
    </w:p>
    <w:p w14:paraId="7998A768" w14:textId="77777777" w:rsidR="009C3671" w:rsidRPr="00186BC2" w:rsidRDefault="009C3671" w:rsidP="009C3671">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Stage I – Technical Evaluation (Pass/Fail Basis)</w:t>
      </w:r>
    </w:p>
    <w:p w14:paraId="705B32E5"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Only bidders meeting all the mandatory technical requirements shall be considered technically responsive and shall qualify for the financial evaluation stage.</w:t>
      </w:r>
    </w:p>
    <w:p w14:paraId="75BC6D9B"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Technical Evaluation shall be conducted based on the following criteria:</w:t>
      </w:r>
    </w:p>
    <w:p w14:paraId="0C967176" w14:textId="77777777" w:rsidR="00CA45B7" w:rsidRPr="00186BC2" w:rsidRDefault="00CA45B7" w:rsidP="009C3671">
      <w:pPr>
        <w:spacing w:before="100" w:beforeAutospacing="1" w:after="100" w:afterAutospacing="1" w:line="240" w:lineRule="auto"/>
        <w:outlineLvl w:val="2"/>
        <w:rPr>
          <w:rFonts w:ascii="Tahoma" w:eastAsia="Times New Roman" w:hAnsi="Tahoma" w:cs="Tahoma"/>
          <w:b/>
          <w:bCs/>
          <w:lang w:val="en-PK" w:eastAsia="en-PK"/>
        </w:rPr>
      </w:pPr>
    </w:p>
    <w:p w14:paraId="58C5BB3C" w14:textId="478D23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lastRenderedPageBreak/>
        <w:t>1. Relevant Experience</w:t>
      </w:r>
    </w:p>
    <w:p w14:paraId="34ACC43D"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bidder shall demonstrate adequate experience in the successful supply of electrical transmission and distribution equipment of similar nature and complexity.</w:t>
      </w:r>
    </w:p>
    <w:p w14:paraId="62F13106"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bidder shall submit documentary evidence showing either:</w:t>
      </w:r>
    </w:p>
    <w:p w14:paraId="59F29D5A" w14:textId="4B40C2EB" w:rsidR="009C3671" w:rsidRPr="00186BC2" w:rsidRDefault="009C3671">
      <w:pPr>
        <w:numPr>
          <w:ilvl w:val="0"/>
          <w:numId w:val="2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Successful completion of </w:t>
      </w:r>
      <w:r w:rsidRPr="00186BC2">
        <w:rPr>
          <w:rFonts w:ascii="Tahoma" w:eastAsia="Times New Roman" w:hAnsi="Tahoma" w:cs="Tahoma"/>
          <w:b/>
          <w:bCs/>
          <w:lang w:val="en-PK" w:eastAsia="en-PK"/>
        </w:rPr>
        <w:t xml:space="preserve">at least </w:t>
      </w:r>
      <w:r w:rsidR="00CA45B7" w:rsidRPr="00186BC2">
        <w:rPr>
          <w:rFonts w:ascii="Tahoma" w:eastAsia="Times New Roman" w:hAnsi="Tahoma" w:cs="Tahoma"/>
          <w:b/>
          <w:bCs/>
          <w:lang w:val="en-PK" w:eastAsia="en-PK"/>
        </w:rPr>
        <w:t>two</w:t>
      </w:r>
      <w:r w:rsidRPr="00186BC2">
        <w:rPr>
          <w:rFonts w:ascii="Tahoma" w:eastAsia="Times New Roman" w:hAnsi="Tahoma" w:cs="Tahoma"/>
          <w:b/>
          <w:bCs/>
          <w:lang w:val="en-PK" w:eastAsia="en-PK"/>
        </w:rPr>
        <w:t xml:space="preserve"> (0</w:t>
      </w:r>
      <w:r w:rsidR="00CA45B7" w:rsidRPr="00186BC2">
        <w:rPr>
          <w:rFonts w:ascii="Tahoma" w:eastAsia="Times New Roman" w:hAnsi="Tahoma" w:cs="Tahoma"/>
          <w:b/>
          <w:bCs/>
          <w:lang w:val="en-PK" w:eastAsia="en-PK"/>
        </w:rPr>
        <w:t>2</w:t>
      </w:r>
      <w:r w:rsidRPr="00186BC2">
        <w:rPr>
          <w:rFonts w:ascii="Tahoma" w:eastAsia="Times New Roman" w:hAnsi="Tahoma" w:cs="Tahoma"/>
          <w:b/>
          <w:bCs/>
          <w:lang w:val="en-PK" w:eastAsia="en-PK"/>
        </w:rPr>
        <w:t xml:space="preserve">) </w:t>
      </w:r>
      <w:r w:rsidR="00CA45B7" w:rsidRPr="00186BC2">
        <w:rPr>
          <w:rFonts w:ascii="Tahoma" w:eastAsia="Times New Roman" w:hAnsi="Tahoma" w:cs="Tahoma"/>
          <w:b/>
          <w:bCs/>
          <w:lang w:val="en-PK" w:eastAsia="en-PK"/>
        </w:rPr>
        <w:t>contracts</w:t>
      </w:r>
      <w:r w:rsidRPr="00186BC2">
        <w:rPr>
          <w:rFonts w:ascii="Tahoma" w:eastAsia="Times New Roman" w:hAnsi="Tahoma" w:cs="Tahoma"/>
          <w:lang w:val="en-PK" w:eastAsia="en-PK"/>
        </w:rPr>
        <w:t xml:space="preserve"> of similar scope, nature, and complexity during the last </w:t>
      </w:r>
      <w:r w:rsidRPr="00186BC2">
        <w:rPr>
          <w:rFonts w:ascii="Tahoma" w:eastAsia="Times New Roman" w:hAnsi="Tahoma" w:cs="Tahoma"/>
          <w:b/>
          <w:bCs/>
          <w:lang w:val="en-PK" w:eastAsia="en-PK"/>
        </w:rPr>
        <w:t>t</w:t>
      </w:r>
      <w:r w:rsidR="00CA45B7" w:rsidRPr="00186BC2">
        <w:rPr>
          <w:rFonts w:ascii="Tahoma" w:eastAsia="Times New Roman" w:hAnsi="Tahoma" w:cs="Tahoma"/>
          <w:b/>
          <w:bCs/>
          <w:lang w:val="en-PK" w:eastAsia="en-PK"/>
        </w:rPr>
        <w:t>en</w:t>
      </w:r>
      <w:r w:rsidRPr="00186BC2">
        <w:rPr>
          <w:rFonts w:ascii="Tahoma" w:eastAsia="Times New Roman" w:hAnsi="Tahoma" w:cs="Tahoma"/>
          <w:b/>
          <w:bCs/>
          <w:lang w:val="en-PK" w:eastAsia="en-PK"/>
        </w:rPr>
        <w:t xml:space="preserve"> (</w:t>
      </w:r>
      <w:r w:rsidR="00CA45B7" w:rsidRPr="00186BC2">
        <w:rPr>
          <w:rFonts w:ascii="Tahoma" w:eastAsia="Times New Roman" w:hAnsi="Tahoma" w:cs="Tahoma"/>
          <w:b/>
          <w:bCs/>
          <w:lang w:val="en-PK" w:eastAsia="en-PK"/>
        </w:rPr>
        <w:t>1</w:t>
      </w:r>
      <w:r w:rsidRPr="00186BC2">
        <w:rPr>
          <w:rFonts w:ascii="Tahoma" w:eastAsia="Times New Roman" w:hAnsi="Tahoma" w:cs="Tahoma"/>
          <w:b/>
          <w:bCs/>
          <w:lang w:val="en-PK" w:eastAsia="en-PK"/>
        </w:rPr>
        <w:t>0) years</w:t>
      </w:r>
      <w:r w:rsidRPr="00186BC2">
        <w:rPr>
          <w:rFonts w:ascii="Tahoma" w:eastAsia="Times New Roman" w:hAnsi="Tahoma" w:cs="Tahoma"/>
          <w:lang w:val="en-PK" w:eastAsia="en-PK"/>
        </w:rPr>
        <w:t xml:space="preserve">, involving the supply of Electrical Transformers, Steel Tubular Poles, Conductors, Insulators, and other Overhead Transmission &amp; Distribution (T&amp;D) accessories; </w:t>
      </w:r>
      <w:r w:rsidRPr="00186BC2">
        <w:rPr>
          <w:rFonts w:ascii="Tahoma" w:eastAsia="Times New Roman" w:hAnsi="Tahoma" w:cs="Tahoma"/>
          <w:b/>
          <w:bCs/>
          <w:lang w:val="en-PK" w:eastAsia="en-PK"/>
        </w:rPr>
        <w:t>or</w:t>
      </w:r>
      <w:r w:rsidRPr="00186BC2">
        <w:rPr>
          <w:rFonts w:ascii="Tahoma" w:eastAsia="Times New Roman" w:hAnsi="Tahoma" w:cs="Tahoma"/>
          <w:lang w:val="en-PK" w:eastAsia="en-PK"/>
        </w:rPr>
        <w:t xml:space="preserve"> </w:t>
      </w:r>
    </w:p>
    <w:p w14:paraId="4B8B6E4B" w14:textId="77777777" w:rsidR="009C3671" w:rsidRPr="00186BC2" w:rsidRDefault="009C3671">
      <w:pPr>
        <w:numPr>
          <w:ilvl w:val="0"/>
          <w:numId w:val="2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Cumulative experience through multiple assignments of a similar nature, provided that the combined experience clearly demonstrates the bidder's capability to execute the required scope of work. </w:t>
      </w:r>
    </w:p>
    <w:p w14:paraId="3F1322F7" w14:textId="2559658C"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For qualification purposes, at least </w:t>
      </w:r>
      <w:r w:rsidR="00CA45B7" w:rsidRPr="00186BC2">
        <w:rPr>
          <w:rFonts w:ascii="Tahoma" w:eastAsia="Times New Roman" w:hAnsi="Tahoma" w:cs="Tahoma"/>
          <w:lang w:val="en-PK" w:eastAsia="en-PK"/>
        </w:rPr>
        <w:t>two</w:t>
      </w:r>
      <w:r w:rsidRPr="00186BC2">
        <w:rPr>
          <w:rFonts w:ascii="Tahoma" w:eastAsia="Times New Roman" w:hAnsi="Tahoma" w:cs="Tahoma"/>
          <w:lang w:val="en-PK" w:eastAsia="en-PK"/>
        </w:rPr>
        <w:t xml:space="preserve"> completed contract shall have a minimum value of </w:t>
      </w:r>
      <w:r w:rsidRPr="00186BC2">
        <w:rPr>
          <w:rFonts w:ascii="Tahoma" w:eastAsia="Times New Roman" w:hAnsi="Tahoma" w:cs="Tahoma"/>
          <w:b/>
          <w:bCs/>
          <w:lang w:val="en-PK" w:eastAsia="en-PK"/>
        </w:rPr>
        <w:t>PKR 2</w:t>
      </w:r>
      <w:r w:rsidR="00CA45B7" w:rsidRPr="00186BC2">
        <w:rPr>
          <w:rFonts w:ascii="Tahoma" w:eastAsia="Times New Roman" w:hAnsi="Tahoma" w:cs="Tahoma"/>
          <w:b/>
          <w:bCs/>
          <w:lang w:val="en-PK" w:eastAsia="en-PK"/>
        </w:rPr>
        <w:t>0</w:t>
      </w:r>
      <w:r w:rsidRPr="00186BC2">
        <w:rPr>
          <w:rFonts w:ascii="Tahoma" w:eastAsia="Times New Roman" w:hAnsi="Tahoma" w:cs="Tahoma"/>
          <w:b/>
          <w:bCs/>
          <w:lang w:val="en-PK" w:eastAsia="en-PK"/>
        </w:rPr>
        <w:t xml:space="preserve"> Million</w:t>
      </w:r>
      <w:r w:rsidRPr="00186BC2">
        <w:rPr>
          <w:rFonts w:ascii="Tahoma" w:eastAsia="Times New Roman" w:hAnsi="Tahoma" w:cs="Tahoma"/>
          <w:lang w:val="en-PK" w:eastAsia="en-PK"/>
        </w:rPr>
        <w:t>, executed within the last t</w:t>
      </w:r>
      <w:r w:rsidR="00CA45B7" w:rsidRPr="00186BC2">
        <w:rPr>
          <w:rFonts w:ascii="Tahoma" w:eastAsia="Times New Roman" w:hAnsi="Tahoma" w:cs="Tahoma"/>
          <w:lang w:val="en-PK" w:eastAsia="en-PK"/>
        </w:rPr>
        <w:t>en</w:t>
      </w:r>
      <w:r w:rsidRPr="00186BC2">
        <w:rPr>
          <w:rFonts w:ascii="Tahoma" w:eastAsia="Times New Roman" w:hAnsi="Tahoma" w:cs="Tahoma"/>
          <w:lang w:val="en-PK" w:eastAsia="en-PK"/>
        </w:rPr>
        <w:t xml:space="preserve"> (</w:t>
      </w:r>
      <w:r w:rsidR="00CA45B7" w:rsidRPr="00186BC2">
        <w:rPr>
          <w:rFonts w:ascii="Tahoma" w:eastAsia="Times New Roman" w:hAnsi="Tahoma" w:cs="Tahoma"/>
          <w:lang w:val="en-PK" w:eastAsia="en-PK"/>
        </w:rPr>
        <w:t>1</w:t>
      </w:r>
      <w:r w:rsidRPr="00186BC2">
        <w:rPr>
          <w:rFonts w:ascii="Tahoma" w:eastAsia="Times New Roman" w:hAnsi="Tahoma" w:cs="Tahoma"/>
          <w:lang w:val="en-PK" w:eastAsia="en-PK"/>
        </w:rPr>
        <w:t>0) years.</w:t>
      </w:r>
    </w:p>
    <w:p w14:paraId="5C3130E6"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following supporting documents shall be submitted:</w:t>
      </w:r>
    </w:p>
    <w:p w14:paraId="662DD938" w14:textId="77777777" w:rsidR="009C3671" w:rsidRPr="00186BC2" w:rsidRDefault="009C3671">
      <w:pPr>
        <w:numPr>
          <w:ilvl w:val="0"/>
          <w:numId w:val="3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Copies of Purchase Orders or Contract Agreements; </w:t>
      </w:r>
    </w:p>
    <w:p w14:paraId="07F3283E" w14:textId="77777777" w:rsidR="009C3671" w:rsidRPr="00186BC2" w:rsidRDefault="009C3671">
      <w:pPr>
        <w:numPr>
          <w:ilvl w:val="0"/>
          <w:numId w:val="3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Completion Certificates issued by the respective clients; </w:t>
      </w:r>
    </w:p>
    <w:p w14:paraId="165B7F69" w14:textId="77777777" w:rsidR="009C3671" w:rsidRPr="00186BC2" w:rsidRDefault="009C3671">
      <w:pPr>
        <w:numPr>
          <w:ilvl w:val="0"/>
          <w:numId w:val="3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Completion Reports or Acceptance Certificates, where available; </w:t>
      </w:r>
    </w:p>
    <w:p w14:paraId="4F338B0D" w14:textId="77777777" w:rsidR="009C3671" w:rsidRPr="00186BC2" w:rsidRDefault="009C3671">
      <w:pPr>
        <w:numPr>
          <w:ilvl w:val="0"/>
          <w:numId w:val="3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Client references containing contract value, scope of work, completion date, and contact information for verification. </w:t>
      </w:r>
    </w:p>
    <w:p w14:paraId="076A5C80"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Failure to provide satisfactory documentary evidence may result in disqualification.</w:t>
      </w:r>
    </w:p>
    <w:p w14:paraId="2ABAE52A" w14:textId="77777777" w:rsidR="00CA45B7" w:rsidRPr="00186BC2" w:rsidRDefault="00CA45B7" w:rsidP="00CA45B7">
      <w:pPr>
        <w:spacing w:after="0" w:line="240" w:lineRule="auto"/>
        <w:rPr>
          <w:rFonts w:ascii="Tahoma" w:eastAsia="Times New Roman" w:hAnsi="Tahoma" w:cs="Tahoma"/>
          <w:b/>
          <w:bCs/>
          <w:lang w:val="en-PK" w:eastAsia="en-PK"/>
        </w:rPr>
      </w:pPr>
      <w:r w:rsidRPr="00186BC2">
        <w:rPr>
          <w:rFonts w:ascii="Tahoma" w:eastAsia="Times New Roman" w:hAnsi="Tahoma" w:cs="Tahoma"/>
          <w:b/>
          <w:bCs/>
          <w:lang w:val="en-PK" w:eastAsia="en-PK"/>
        </w:rPr>
        <w:t>2. Financial Capability</w:t>
      </w:r>
    </w:p>
    <w:p w14:paraId="5EF64FCD" w14:textId="77777777" w:rsidR="00CA45B7" w:rsidRPr="00186BC2" w:rsidRDefault="00CA45B7" w:rsidP="00CA45B7">
      <w:pPr>
        <w:spacing w:after="0" w:line="240" w:lineRule="auto"/>
        <w:rPr>
          <w:rFonts w:ascii="Tahoma" w:eastAsia="Times New Roman" w:hAnsi="Tahoma" w:cs="Tahoma"/>
          <w:b/>
          <w:bCs/>
          <w:lang w:val="en-PK" w:eastAsia="en-PK"/>
        </w:rPr>
      </w:pPr>
    </w:p>
    <w:p w14:paraId="2A60599E" w14:textId="77777777" w:rsidR="00CA45B7" w:rsidRPr="00186BC2" w:rsidRDefault="00CA45B7" w:rsidP="00CA45B7">
      <w:pPr>
        <w:spacing w:after="0" w:line="240" w:lineRule="auto"/>
        <w:rPr>
          <w:rFonts w:ascii="Tahoma" w:eastAsia="Times New Roman" w:hAnsi="Tahoma" w:cs="Tahoma"/>
          <w:lang w:val="en-PK" w:eastAsia="en-PK"/>
        </w:rPr>
      </w:pPr>
      <w:r w:rsidRPr="00186BC2">
        <w:rPr>
          <w:rFonts w:ascii="Tahoma" w:eastAsia="Times New Roman" w:hAnsi="Tahoma" w:cs="Tahoma"/>
          <w:lang w:val="en-PK" w:eastAsia="en-PK"/>
        </w:rPr>
        <w:t>The Bidder shall demonstrate sufficient financial capacity to successfully execute the Contract without interruption.</w:t>
      </w:r>
    </w:p>
    <w:p w14:paraId="4D5ADCB0" w14:textId="77777777" w:rsidR="00CA45B7" w:rsidRPr="00186BC2" w:rsidRDefault="00CA45B7" w:rsidP="00CA45B7">
      <w:pPr>
        <w:spacing w:after="0" w:line="240" w:lineRule="auto"/>
        <w:rPr>
          <w:rFonts w:ascii="Tahoma" w:eastAsia="Times New Roman" w:hAnsi="Tahoma" w:cs="Tahoma"/>
          <w:lang w:val="en-PK" w:eastAsia="en-PK"/>
        </w:rPr>
      </w:pPr>
    </w:p>
    <w:p w14:paraId="31D1210F" w14:textId="77777777" w:rsidR="00CA45B7" w:rsidRPr="00186BC2" w:rsidRDefault="00CA45B7" w:rsidP="00CA45B7">
      <w:pPr>
        <w:spacing w:after="0" w:line="240" w:lineRule="auto"/>
        <w:rPr>
          <w:rFonts w:ascii="Tahoma" w:eastAsia="Times New Roman" w:hAnsi="Tahoma" w:cs="Tahoma"/>
          <w:lang w:val="en-PK" w:eastAsia="en-PK"/>
        </w:rPr>
      </w:pPr>
      <w:r w:rsidRPr="00186BC2">
        <w:rPr>
          <w:rFonts w:ascii="Tahoma" w:eastAsia="Times New Roman" w:hAnsi="Tahoma" w:cs="Tahoma"/>
          <w:lang w:val="en-PK" w:eastAsia="en-PK"/>
        </w:rPr>
        <w:t>Accordingly, the Bidder shall meet the following requirements:</w:t>
      </w:r>
    </w:p>
    <w:p w14:paraId="3EEDFD1D" w14:textId="77777777" w:rsidR="00CA45B7" w:rsidRPr="00186BC2" w:rsidRDefault="00CA45B7" w:rsidP="00CA45B7">
      <w:pPr>
        <w:spacing w:after="0" w:line="240" w:lineRule="auto"/>
        <w:rPr>
          <w:rFonts w:ascii="Tahoma" w:eastAsia="Times New Roman" w:hAnsi="Tahoma" w:cs="Tahoma"/>
          <w:lang w:val="en-PK" w:eastAsia="en-PK"/>
        </w:rPr>
      </w:pPr>
    </w:p>
    <w:p w14:paraId="4B141202" w14:textId="77777777" w:rsidR="00CA45B7" w:rsidRPr="00186BC2" w:rsidRDefault="00CA45B7" w:rsidP="00CA45B7">
      <w:pPr>
        <w:spacing w:after="0" w:line="240" w:lineRule="auto"/>
        <w:rPr>
          <w:rFonts w:ascii="Tahoma" w:eastAsia="Times New Roman" w:hAnsi="Tahoma" w:cs="Tahoma"/>
          <w:lang w:val="en-PK" w:eastAsia="en-PK"/>
        </w:rPr>
      </w:pPr>
      <w:r w:rsidRPr="00186BC2">
        <w:rPr>
          <w:rFonts w:ascii="Tahoma" w:eastAsia="Times New Roman" w:hAnsi="Tahoma" w:cs="Tahoma"/>
          <w:lang w:val="en-PK" w:eastAsia="en-PK"/>
        </w:rPr>
        <w:t>The Bidder shall have an average annual turnover of not less than PKR 30 million during the last three (03) financial years.</w:t>
      </w:r>
    </w:p>
    <w:p w14:paraId="5C03B3B6" w14:textId="77777777" w:rsidR="00CA45B7" w:rsidRPr="00186BC2" w:rsidRDefault="00CA45B7" w:rsidP="00CA45B7">
      <w:pPr>
        <w:spacing w:after="0" w:line="240" w:lineRule="auto"/>
        <w:rPr>
          <w:rFonts w:ascii="Tahoma" w:eastAsia="Times New Roman" w:hAnsi="Tahoma" w:cs="Tahoma"/>
          <w:lang w:val="en-PK" w:eastAsia="en-PK"/>
        </w:rPr>
      </w:pPr>
      <w:r w:rsidRPr="00186BC2">
        <w:rPr>
          <w:rFonts w:ascii="Tahoma" w:eastAsia="Times New Roman" w:hAnsi="Tahoma" w:cs="Tahoma"/>
          <w:lang w:val="en-PK" w:eastAsia="en-PK"/>
        </w:rPr>
        <w:t>Compliance with this requirement shall be demonstrated through the submission of audited financial statements for the corresponding three (03) financial years.</w:t>
      </w:r>
    </w:p>
    <w:p w14:paraId="35397E63" w14:textId="151236EB" w:rsidR="009C3671" w:rsidRPr="00186BC2" w:rsidRDefault="00CA45B7" w:rsidP="00CA45B7">
      <w:pPr>
        <w:spacing w:after="0"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right to verify the authenticity and accuracy of the submitted financial information with the relevant issuing authorities or institutions.</w:t>
      </w:r>
    </w:p>
    <w:p w14:paraId="26F8EDA5" w14:textId="77777777" w:rsidR="009C3671" w:rsidRPr="00186BC2" w:rsidRDefault="009C3671" w:rsidP="009C3671">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Technical Qualification</w:t>
      </w:r>
    </w:p>
    <w:p w14:paraId="36C1A60A"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Only bidders obtaining a </w:t>
      </w:r>
      <w:r w:rsidRPr="00186BC2">
        <w:rPr>
          <w:rFonts w:ascii="Tahoma" w:eastAsia="Times New Roman" w:hAnsi="Tahoma" w:cs="Tahoma"/>
          <w:b/>
          <w:bCs/>
          <w:lang w:val="en-PK" w:eastAsia="en-PK"/>
        </w:rPr>
        <w:t>"Pass"</w:t>
      </w:r>
      <w:r w:rsidRPr="00186BC2">
        <w:rPr>
          <w:rFonts w:ascii="Tahoma" w:eastAsia="Times New Roman" w:hAnsi="Tahoma" w:cs="Tahoma"/>
          <w:lang w:val="en-PK" w:eastAsia="en-PK"/>
        </w:rPr>
        <w:t xml:space="preserve"> in all mandatory technical evaluation criteria shall qualify for the Financial Evaluation stage.</w:t>
      </w:r>
    </w:p>
    <w:p w14:paraId="3E0B91F8"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Bidders failing to meet any mandatory technical requirement may be declared technically non-responsive, and their financial quotations shall not be opened or evaluated.</w:t>
      </w:r>
    </w:p>
    <w:p w14:paraId="5018D762" w14:textId="77777777" w:rsidR="00010D4D" w:rsidRPr="00186BC2" w:rsidRDefault="00010D4D" w:rsidP="009C3671">
      <w:pPr>
        <w:spacing w:before="100" w:beforeAutospacing="1" w:after="100" w:afterAutospacing="1" w:line="240" w:lineRule="auto"/>
        <w:outlineLvl w:val="0"/>
        <w:rPr>
          <w:rFonts w:ascii="Tahoma" w:eastAsia="Times New Roman" w:hAnsi="Tahoma" w:cs="Tahoma"/>
          <w:b/>
          <w:bCs/>
          <w:kern w:val="36"/>
          <w:lang w:val="en-PK" w:eastAsia="en-PK"/>
        </w:rPr>
      </w:pPr>
    </w:p>
    <w:p w14:paraId="2C20C6B3" w14:textId="77777777" w:rsidR="00010D4D" w:rsidRPr="00186BC2" w:rsidRDefault="00010D4D" w:rsidP="009C3671">
      <w:pPr>
        <w:spacing w:before="100" w:beforeAutospacing="1" w:after="100" w:afterAutospacing="1" w:line="240" w:lineRule="auto"/>
        <w:outlineLvl w:val="0"/>
        <w:rPr>
          <w:rFonts w:ascii="Tahoma" w:eastAsia="Times New Roman" w:hAnsi="Tahoma" w:cs="Tahoma"/>
          <w:b/>
          <w:bCs/>
          <w:kern w:val="36"/>
          <w:lang w:val="en-PK" w:eastAsia="en-PK"/>
        </w:rPr>
      </w:pPr>
    </w:p>
    <w:p w14:paraId="56F5A942" w14:textId="640B9A06" w:rsidR="009C3671" w:rsidRPr="00186BC2" w:rsidRDefault="009C3671" w:rsidP="009C3671">
      <w:pPr>
        <w:spacing w:before="100" w:beforeAutospacing="1" w:after="100" w:afterAutospacing="1" w:line="240" w:lineRule="auto"/>
        <w:outlineLvl w:val="0"/>
        <w:rPr>
          <w:rFonts w:ascii="Tahoma" w:eastAsia="Times New Roman" w:hAnsi="Tahoma" w:cs="Tahoma"/>
          <w:b/>
          <w:bCs/>
          <w:kern w:val="36"/>
          <w:lang w:val="en-PK" w:eastAsia="en-PK"/>
        </w:rPr>
      </w:pPr>
      <w:r w:rsidRPr="00186BC2">
        <w:rPr>
          <w:rFonts w:ascii="Tahoma" w:eastAsia="Times New Roman" w:hAnsi="Tahoma" w:cs="Tahoma"/>
          <w:b/>
          <w:bCs/>
          <w:kern w:val="36"/>
          <w:lang w:val="en-PK" w:eastAsia="en-PK"/>
        </w:rPr>
        <w:lastRenderedPageBreak/>
        <w:t>Stage II – Financial Evaluation</w:t>
      </w:r>
    </w:p>
    <w:p w14:paraId="296B1EC5"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Only the financial quotations of technically qualified bidders shall be evaluated.</w:t>
      </w:r>
    </w:p>
    <w:p w14:paraId="0D884496"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Financial evaluation shall consider:</w:t>
      </w:r>
    </w:p>
    <w:p w14:paraId="3FBBD9E0" w14:textId="77777777" w:rsidR="009C3671" w:rsidRPr="00186BC2" w:rsidRDefault="009C3671">
      <w:pPr>
        <w:numPr>
          <w:ilvl w:val="0"/>
          <w:numId w:val="3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Total quoted contract price; </w:t>
      </w:r>
    </w:p>
    <w:p w14:paraId="24A246BC" w14:textId="77777777" w:rsidR="009C3671" w:rsidRPr="00186BC2" w:rsidRDefault="009C3671">
      <w:pPr>
        <w:numPr>
          <w:ilvl w:val="0"/>
          <w:numId w:val="3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Arithmetic accuracy; </w:t>
      </w:r>
    </w:p>
    <w:p w14:paraId="00806468" w14:textId="77777777" w:rsidR="009C3671" w:rsidRPr="00186BC2" w:rsidRDefault="009C3671">
      <w:pPr>
        <w:numPr>
          <w:ilvl w:val="0"/>
          <w:numId w:val="3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Compliance with pricing format; </w:t>
      </w:r>
    </w:p>
    <w:p w14:paraId="58988F8B" w14:textId="77777777" w:rsidR="009C3671" w:rsidRPr="00186BC2" w:rsidRDefault="009C3671">
      <w:pPr>
        <w:numPr>
          <w:ilvl w:val="0"/>
          <w:numId w:val="3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Completeness of the quotation; </w:t>
      </w:r>
    </w:p>
    <w:p w14:paraId="6FC7B650" w14:textId="77777777" w:rsidR="009C3671" w:rsidRPr="00186BC2" w:rsidRDefault="009C3671">
      <w:pPr>
        <w:numPr>
          <w:ilvl w:val="0"/>
          <w:numId w:val="3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Delivery costs; </w:t>
      </w:r>
    </w:p>
    <w:p w14:paraId="5BAA192A" w14:textId="77777777" w:rsidR="009C3671" w:rsidRPr="00186BC2" w:rsidRDefault="009C3671">
      <w:pPr>
        <w:numPr>
          <w:ilvl w:val="0"/>
          <w:numId w:val="3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Taxes and duties; </w:t>
      </w:r>
    </w:p>
    <w:p w14:paraId="00907433"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Following the correction of arithmetic errors (if any), the contract shall ordinarily be awarded to the </w:t>
      </w:r>
      <w:r w:rsidRPr="00186BC2">
        <w:rPr>
          <w:rFonts w:ascii="Tahoma" w:eastAsia="Times New Roman" w:hAnsi="Tahoma" w:cs="Tahoma"/>
          <w:b/>
          <w:bCs/>
          <w:lang w:val="en-PK" w:eastAsia="en-PK"/>
        </w:rPr>
        <w:t>Lowest Evaluated Responsive Bidder (LERB)</w:t>
      </w:r>
      <w:r w:rsidRPr="00186BC2">
        <w:rPr>
          <w:rFonts w:ascii="Tahoma" w:eastAsia="Times New Roman" w:hAnsi="Tahoma" w:cs="Tahoma"/>
          <w:lang w:val="en-PK" w:eastAsia="en-PK"/>
        </w:rPr>
        <w:t xml:space="preserve"> whose quotation is technically compliant and offers the best value for money.</w:t>
      </w:r>
    </w:p>
    <w:p w14:paraId="40C68824"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right to seek clarification on any pricing anomalies before making the final award.</w:t>
      </w:r>
    </w:p>
    <w:p w14:paraId="0D86B46A" w14:textId="77777777" w:rsidR="009C3671" w:rsidRPr="00186BC2" w:rsidRDefault="009C3671" w:rsidP="009C3671">
      <w:pPr>
        <w:spacing w:before="100" w:beforeAutospacing="1" w:after="100" w:afterAutospacing="1" w:line="240" w:lineRule="auto"/>
        <w:outlineLvl w:val="0"/>
        <w:rPr>
          <w:rFonts w:ascii="Tahoma" w:eastAsia="Times New Roman" w:hAnsi="Tahoma" w:cs="Tahoma"/>
          <w:b/>
          <w:bCs/>
          <w:kern w:val="36"/>
          <w:lang w:val="en-PK" w:eastAsia="en-PK"/>
        </w:rPr>
      </w:pPr>
      <w:r w:rsidRPr="00186BC2">
        <w:rPr>
          <w:rFonts w:ascii="Tahoma" w:eastAsia="Times New Roman" w:hAnsi="Tahoma" w:cs="Tahoma"/>
          <w:b/>
          <w:bCs/>
          <w:kern w:val="36"/>
          <w:lang w:val="en-PK" w:eastAsia="en-PK"/>
        </w:rPr>
        <w:t>Price Reasonableness and Market Verification</w:t>
      </w:r>
    </w:p>
    <w:p w14:paraId="03C3FCAF"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maintains an updated database of prevailing market rates and historical procurement prices for goods, works, and services.</w:t>
      </w:r>
    </w:p>
    <w:p w14:paraId="10C18591"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Accordingly:</w:t>
      </w:r>
    </w:p>
    <w:p w14:paraId="6B2DC3CB" w14:textId="77777777" w:rsidR="009C3671" w:rsidRPr="00186BC2" w:rsidRDefault="009C3671">
      <w:pPr>
        <w:numPr>
          <w:ilvl w:val="0"/>
          <w:numId w:val="3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reserves the right to compare the quoted prices with prevailing market rates, historical procurement records, independent cost estimates, and current industry benchmarks. </w:t>
      </w:r>
    </w:p>
    <w:p w14:paraId="55BD44D2" w14:textId="77777777" w:rsidR="009C3671" w:rsidRPr="00186BC2" w:rsidRDefault="009C3671">
      <w:pPr>
        <w:numPr>
          <w:ilvl w:val="0"/>
          <w:numId w:val="3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Where the quoted prices are found to be </w:t>
      </w:r>
      <w:r w:rsidRPr="00186BC2">
        <w:rPr>
          <w:rFonts w:ascii="Tahoma" w:eastAsia="Times New Roman" w:hAnsi="Tahoma" w:cs="Tahoma"/>
          <w:b/>
          <w:bCs/>
          <w:lang w:val="en-PK" w:eastAsia="en-PK"/>
        </w:rPr>
        <w:t>unreasonably high, excessively low, or indicative of collusive pricing</w:t>
      </w:r>
      <w:r w:rsidRPr="00186BC2">
        <w:rPr>
          <w:rFonts w:ascii="Tahoma" w:eastAsia="Times New Roman" w:hAnsi="Tahoma" w:cs="Tahoma"/>
          <w:lang w:val="en-PK" w:eastAsia="en-PK"/>
        </w:rPr>
        <w:t xml:space="preserve">, AKRSP may request written clarification from the bidder. </w:t>
      </w:r>
    </w:p>
    <w:p w14:paraId="590612B7" w14:textId="77777777" w:rsidR="009C3671" w:rsidRPr="00186BC2" w:rsidRDefault="009C3671">
      <w:pPr>
        <w:numPr>
          <w:ilvl w:val="0"/>
          <w:numId w:val="3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Failure to provide satisfactory justification may result in rejection of the quotation. </w:t>
      </w:r>
    </w:p>
    <w:p w14:paraId="43EA376A" w14:textId="77777777" w:rsidR="009C3671" w:rsidRPr="00186BC2" w:rsidRDefault="009C3671" w:rsidP="009C3671">
      <w:pPr>
        <w:spacing w:before="100" w:beforeAutospacing="1" w:after="100" w:afterAutospacing="1" w:line="240" w:lineRule="auto"/>
        <w:outlineLvl w:val="0"/>
        <w:rPr>
          <w:rFonts w:ascii="Tahoma" w:eastAsia="Times New Roman" w:hAnsi="Tahoma" w:cs="Tahoma"/>
          <w:b/>
          <w:bCs/>
          <w:kern w:val="36"/>
          <w:lang w:val="en-PK" w:eastAsia="en-PK"/>
        </w:rPr>
      </w:pPr>
      <w:r w:rsidRPr="00186BC2">
        <w:rPr>
          <w:rFonts w:ascii="Tahoma" w:eastAsia="Times New Roman" w:hAnsi="Tahoma" w:cs="Tahoma"/>
          <w:b/>
          <w:bCs/>
          <w:kern w:val="36"/>
          <w:lang w:val="en-PK" w:eastAsia="en-PK"/>
        </w:rPr>
        <w:t>Anti-Collusion and Fraud Policy</w:t>
      </w:r>
    </w:p>
    <w:p w14:paraId="0B5CC450"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maintains a zero-tolerance policy towards fraud, corruption, collusion, and anti-competitive practices.</w:t>
      </w:r>
    </w:p>
    <w:p w14:paraId="00E3ECA2"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If, during the procurement process, AKRSP determines that:</w:t>
      </w:r>
    </w:p>
    <w:p w14:paraId="42F9C5D6" w14:textId="77777777" w:rsidR="009C3671" w:rsidRPr="00186BC2" w:rsidRDefault="009C3671">
      <w:pPr>
        <w:numPr>
          <w:ilvl w:val="0"/>
          <w:numId w:val="3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two or more bidders have coordinated their quotations; </w:t>
      </w:r>
    </w:p>
    <w:p w14:paraId="03278B6C" w14:textId="77777777" w:rsidR="009C3671" w:rsidRPr="00186BC2" w:rsidRDefault="009C3671">
      <w:pPr>
        <w:numPr>
          <w:ilvl w:val="0"/>
          <w:numId w:val="3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quotations have been submitted under different business names but originate from the same individual, ownership, or controlling entity; </w:t>
      </w:r>
    </w:p>
    <w:p w14:paraId="1F1C63A9" w14:textId="77777777" w:rsidR="009C3671" w:rsidRPr="00186BC2" w:rsidRDefault="009C3671">
      <w:pPr>
        <w:numPr>
          <w:ilvl w:val="0"/>
          <w:numId w:val="3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prices have been manipulated through cartelization or bid-rigging; or </w:t>
      </w:r>
    </w:p>
    <w:p w14:paraId="1F28116E" w14:textId="77777777" w:rsidR="009C3671" w:rsidRPr="00186BC2" w:rsidRDefault="009C3671">
      <w:pPr>
        <w:numPr>
          <w:ilvl w:val="0"/>
          <w:numId w:val="3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fraudulent, forged, or misleading information has been submitted, </w:t>
      </w:r>
    </w:p>
    <w:p w14:paraId="5F317AEE"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right to:</w:t>
      </w:r>
    </w:p>
    <w:p w14:paraId="0845F1BA" w14:textId="77777777" w:rsidR="009C3671" w:rsidRPr="00186BC2" w:rsidRDefault="009C3671">
      <w:pPr>
        <w:numPr>
          <w:ilvl w:val="0"/>
          <w:numId w:val="3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Reject the affected quotation(s); </w:t>
      </w:r>
    </w:p>
    <w:p w14:paraId="7E572A4F" w14:textId="77777777" w:rsidR="009C3671" w:rsidRPr="00186BC2" w:rsidRDefault="009C3671">
      <w:pPr>
        <w:numPr>
          <w:ilvl w:val="0"/>
          <w:numId w:val="3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Cancel the entire procurement process without assigning any reason; </w:t>
      </w:r>
    </w:p>
    <w:p w14:paraId="70FF0C50" w14:textId="77777777" w:rsidR="009C3671" w:rsidRPr="00186BC2" w:rsidRDefault="009C3671">
      <w:pPr>
        <w:numPr>
          <w:ilvl w:val="0"/>
          <w:numId w:val="3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Disqualify the bidder(s) from the current procurement; </w:t>
      </w:r>
    </w:p>
    <w:p w14:paraId="03883D65" w14:textId="77777777" w:rsidR="009C3671" w:rsidRPr="00186BC2" w:rsidRDefault="009C3671">
      <w:pPr>
        <w:numPr>
          <w:ilvl w:val="0"/>
          <w:numId w:val="3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Blacklist the bidder(s) from participating in future AKRSP procurements for a period determined by AKRSP; </w:t>
      </w:r>
    </w:p>
    <w:p w14:paraId="1CA80790" w14:textId="77777777" w:rsidR="009C3671" w:rsidRPr="00186BC2" w:rsidRDefault="009C3671">
      <w:pPr>
        <w:numPr>
          <w:ilvl w:val="0"/>
          <w:numId w:val="3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lastRenderedPageBreak/>
        <w:t xml:space="preserve">Report the matter to relevant regulatory or law enforcement authorities where appropriate. </w:t>
      </w:r>
    </w:p>
    <w:p w14:paraId="7536D7CE"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Any attempt to influence the evaluation process or interfere with AKRSP's procurement decisions shall also constitute grounds for immediate disqualification.</w:t>
      </w:r>
    </w:p>
    <w:p w14:paraId="69356624" w14:textId="77777777" w:rsidR="009C3671" w:rsidRPr="00186BC2" w:rsidRDefault="009C3671" w:rsidP="009C3671">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Safety and Liability</w:t>
      </w:r>
    </w:p>
    <w:p w14:paraId="409C6FFC" w14:textId="77777777" w:rsidR="009C3671" w:rsidRPr="00186BC2" w:rsidRDefault="009C3671" w:rsidP="009C3671">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successful bidder shall be responsible for ensuring that all works are executed in strict compliance with applicable occupational health and safety (OHS) regulations, national labor laws, and internationally accepted safety standards throughout the duration of the project. The contractor shall take all necessary precautions to safeguard personnel, equipment, property, and the surrounding environment.</w:t>
      </w:r>
    </w:p>
    <w:p w14:paraId="6251F8C6" w14:textId="77777777" w:rsidR="00010D4D" w:rsidRPr="00186BC2" w:rsidRDefault="00010D4D" w:rsidP="00010D4D">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Health, Safety, Insurance, and Liability Requirements</w:t>
      </w:r>
    </w:p>
    <w:p w14:paraId="7DC1A75B" w14:textId="77777777" w:rsidR="00010D4D" w:rsidRPr="00186BC2" w:rsidRDefault="00010D4D" w:rsidP="00010D4D">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1. Compliance with Health, Safety, and Environmental (HSE) Requirements</w:t>
      </w:r>
    </w:p>
    <w:p w14:paraId="093E4FB0" w14:textId="77777777"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Supplier shall comply with all applicable health, safety, environmental, and transportation laws, regulations, and standards throughout the supply, handling, loading, transportation, unloading, and delivery of the goods.</w:t>
      </w:r>
    </w:p>
    <w:p w14:paraId="3683CFB5" w14:textId="77777777"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Supplier shall ensure that all personnel engaged in the performance of the contract are adequately trained and equipped to carry out their duties safely.</w:t>
      </w:r>
    </w:p>
    <w:p w14:paraId="79C41224" w14:textId="77777777" w:rsidR="00010D4D" w:rsidRPr="00186BC2" w:rsidRDefault="00010D4D" w:rsidP="00010D4D">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2. Transportation Safety</w:t>
      </w:r>
    </w:p>
    <w:p w14:paraId="71F8E28A" w14:textId="77777777" w:rsidR="00010D4D" w:rsidRPr="00186BC2" w:rsidRDefault="00010D4D">
      <w:pPr>
        <w:numPr>
          <w:ilvl w:val="0"/>
          <w:numId w:val="6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Supplier shall ensure that all goods are transported using suitable, roadworthy, and legally compliant vehicles. </w:t>
      </w:r>
    </w:p>
    <w:p w14:paraId="7417C4E3" w14:textId="77777777" w:rsidR="00010D4D" w:rsidRPr="00186BC2" w:rsidRDefault="00010D4D">
      <w:pPr>
        <w:numPr>
          <w:ilvl w:val="0"/>
          <w:numId w:val="6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Goods shall be properly packed, secured, and handled during loading, transportation, and unloading to prevent damage, loss, or deterioration. </w:t>
      </w:r>
    </w:p>
    <w:p w14:paraId="4EE922F0" w14:textId="77777777" w:rsidR="00010D4D" w:rsidRPr="00186BC2" w:rsidRDefault="00010D4D">
      <w:pPr>
        <w:numPr>
          <w:ilvl w:val="0"/>
          <w:numId w:val="6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Supplier shall implement appropriate safety measures during loading and unloading operations to protect personnel, the public, vehicles, and property. </w:t>
      </w:r>
    </w:p>
    <w:p w14:paraId="60EE2F5F" w14:textId="77777777" w:rsidR="00010D4D" w:rsidRPr="00186BC2" w:rsidRDefault="00010D4D">
      <w:pPr>
        <w:numPr>
          <w:ilvl w:val="0"/>
          <w:numId w:val="6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Supplier shall comply with all applicable traffic laws, transport regulations, and axle-load restrictions. </w:t>
      </w:r>
    </w:p>
    <w:p w14:paraId="2C9C35B7" w14:textId="77777777" w:rsidR="00010D4D" w:rsidRPr="00186BC2" w:rsidRDefault="00010D4D" w:rsidP="00010D4D">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3. Responsibility for Accidents, Losses, and Damages</w:t>
      </w:r>
    </w:p>
    <w:p w14:paraId="7FC57E06" w14:textId="77777777" w:rsidR="00010D4D" w:rsidRPr="00186BC2" w:rsidRDefault="00010D4D">
      <w:pPr>
        <w:numPr>
          <w:ilvl w:val="0"/>
          <w:numId w:val="6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Supplier shall be solely responsible for any accident, injury, disability, fatality, property damage, vehicle damage, loss of goods, or environmental damage arising directly or indirectly from the supply, handling, loading, transportation, or delivery of the goods due to negligence, improper handling, unsafe practices, or non-compliance with applicable laws and safety requirements. </w:t>
      </w:r>
    </w:p>
    <w:p w14:paraId="5680B67F" w14:textId="77777777" w:rsidR="00010D4D" w:rsidRPr="00186BC2" w:rsidRDefault="00010D4D">
      <w:pPr>
        <w:numPr>
          <w:ilvl w:val="0"/>
          <w:numId w:val="6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Supplier shall bear all costs associated with medical treatment, compensation, insurance claims, legal proceedings, penalties, replacement of damaged goods, and any other liabilities resulting from such incidents. </w:t>
      </w:r>
    </w:p>
    <w:p w14:paraId="22E60BF7" w14:textId="77777777" w:rsidR="00010D4D" w:rsidRPr="00186BC2" w:rsidRDefault="00010D4D" w:rsidP="00010D4D">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4. Insurance</w:t>
      </w:r>
    </w:p>
    <w:p w14:paraId="6E65D6CC" w14:textId="77777777" w:rsidR="00010D4D" w:rsidRPr="00186BC2" w:rsidRDefault="00010D4D">
      <w:pPr>
        <w:numPr>
          <w:ilvl w:val="0"/>
          <w:numId w:val="6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Supplier shall maintain adequate insurance coverage for its personnel, vehicles, equipment, transported goods, and third-party liabilities throughout the contract period. </w:t>
      </w:r>
    </w:p>
    <w:p w14:paraId="20B1B313" w14:textId="77777777" w:rsidR="00186BC2" w:rsidRPr="00186BC2" w:rsidRDefault="00186BC2" w:rsidP="00010D4D">
      <w:pPr>
        <w:spacing w:before="100" w:beforeAutospacing="1" w:after="100" w:afterAutospacing="1" w:line="240" w:lineRule="auto"/>
        <w:outlineLvl w:val="2"/>
        <w:rPr>
          <w:rFonts w:ascii="Tahoma" w:eastAsia="Times New Roman" w:hAnsi="Tahoma" w:cs="Tahoma"/>
          <w:b/>
          <w:bCs/>
          <w:lang w:val="en-PK" w:eastAsia="en-PK"/>
        </w:rPr>
      </w:pPr>
    </w:p>
    <w:p w14:paraId="7766ABFF" w14:textId="30434B6F" w:rsidR="00010D4D" w:rsidRPr="00186BC2" w:rsidRDefault="00010D4D" w:rsidP="00010D4D">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lastRenderedPageBreak/>
        <w:t>5. Indemnification</w:t>
      </w:r>
    </w:p>
    <w:p w14:paraId="38E15AB6" w14:textId="77777777"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Supplier shall indemnify, defend, and hold harmless AKRSP, its employees, representatives, and affiliates from and against any claims, losses, damages, liabilities, legal actions, costs, or expenses arising out of or relating to the Supplier's performance of the contract, including those resulting from negligence, breach of contract, violation of applicable laws, or failure to comply with health and safety requirements.</w:t>
      </w:r>
    </w:p>
    <w:p w14:paraId="3861C25F" w14:textId="77777777" w:rsidR="00010D4D" w:rsidRPr="00186BC2" w:rsidRDefault="00010D4D" w:rsidP="00010D4D">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6. AKRSP's Liability</w:t>
      </w:r>
    </w:p>
    <w:p w14:paraId="196A9094" w14:textId="77777777"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shall not be liable for any accident, injury, death, loss, damage, theft, or legal claim involving the Supplier's personnel, vehicles, equipment, subcontractors, transported goods, or third parties occurring during the loading, transportation, unloading, or delivery of the goods.</w:t>
      </w:r>
    </w:p>
    <w:p w14:paraId="28393DFB" w14:textId="77777777"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Any financial, legal, medical, or contractual obligations arising from such incidents shall remain the sole responsibility of the Supplier.</w:t>
      </w:r>
    </w:p>
    <w:p w14:paraId="370B9336" w14:textId="77777777" w:rsidR="00010D4D" w:rsidRPr="00186BC2" w:rsidRDefault="00010D4D" w:rsidP="00010D4D">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7. Right to Suspend or Reject Deliveries</w:t>
      </w:r>
    </w:p>
    <w:p w14:paraId="521B4DF7" w14:textId="77777777"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right to suspend deliveries or reject any shipment where unsafe transportation practices, inadequate packaging, improper handling, damaged goods, or non-compliance with contractual requirements are observed.</w:t>
      </w:r>
    </w:p>
    <w:p w14:paraId="7C8AE447" w14:textId="77777777"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Such suspension or rejection shall not entitle the Supplier to any additional payment, compensation, or extension of time unless otherwise approved by AKRSP in writing.</w:t>
      </w:r>
    </w:p>
    <w:p w14:paraId="7764790B" w14:textId="77777777" w:rsidR="00010D4D" w:rsidRPr="00186BC2" w:rsidRDefault="00010D4D" w:rsidP="00010D4D">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8. Compliance Monitoring</w:t>
      </w:r>
    </w:p>
    <w:p w14:paraId="64848192" w14:textId="77777777"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right to inspect transportation arrangements, packaging, delivered goods, and supporting documentation to verify compliance with the contract requirements.</w:t>
      </w:r>
    </w:p>
    <w:p w14:paraId="4A6BB181" w14:textId="5C2F99E5" w:rsidR="00010D4D" w:rsidRPr="00186BC2" w:rsidRDefault="00010D4D" w:rsidP="00010D4D">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Any deficiencies identified shall be rectified promptly by the Supplier at its own cost. Repeated non-compliance may result in rejection of deliveries, termination of the contract, or any other remedies available under the Contract.</w:t>
      </w:r>
    </w:p>
    <w:p w14:paraId="63D03BC8" w14:textId="77777777" w:rsidR="00186BC2" w:rsidRPr="00186BC2" w:rsidRDefault="00186BC2" w:rsidP="00186BC2">
      <w:pPr>
        <w:spacing w:before="100" w:beforeAutospacing="1" w:after="100" w:afterAutospacing="1" w:line="240" w:lineRule="auto"/>
        <w:outlineLvl w:val="0"/>
        <w:rPr>
          <w:rFonts w:ascii="Tahoma" w:eastAsia="Times New Roman" w:hAnsi="Tahoma" w:cs="Tahoma"/>
          <w:b/>
          <w:bCs/>
          <w:kern w:val="36"/>
          <w:lang w:val="en-PK" w:eastAsia="en-PK"/>
        </w:rPr>
      </w:pPr>
      <w:r w:rsidRPr="00186BC2">
        <w:rPr>
          <w:rFonts w:ascii="Tahoma" w:eastAsia="Times New Roman" w:hAnsi="Tahoma" w:cs="Tahoma"/>
          <w:b/>
          <w:bCs/>
          <w:kern w:val="36"/>
          <w:lang w:val="en-PK" w:eastAsia="en-PK"/>
        </w:rPr>
        <w:t>Inspection and Quality Control</w:t>
      </w:r>
    </w:p>
    <w:p w14:paraId="469261CA" w14:textId="77777777" w:rsidR="00186BC2" w:rsidRPr="00186BC2" w:rsidRDefault="00186BC2" w:rsidP="00186BC2">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successful bidder shall ensure that all supplied </w:t>
      </w:r>
      <w:r w:rsidRPr="00186BC2">
        <w:rPr>
          <w:rFonts w:ascii="Tahoma" w:eastAsia="Times New Roman" w:hAnsi="Tahoma" w:cs="Tahoma"/>
          <w:b/>
          <w:bCs/>
          <w:lang w:val="en-PK" w:eastAsia="en-PK"/>
        </w:rPr>
        <w:t>Transmission &amp; Distribution (T&amp;D) items</w:t>
      </w:r>
      <w:r w:rsidRPr="00186BC2">
        <w:rPr>
          <w:rFonts w:ascii="Tahoma" w:eastAsia="Times New Roman" w:hAnsi="Tahoma" w:cs="Tahoma"/>
          <w:lang w:val="en-PK" w:eastAsia="en-PK"/>
        </w:rPr>
        <w:t xml:space="preserve"> fully comply with the technical specifications, approved standards, manufacturer specifications, and applicable national and international quality standards. AKRSP reserves the right to inspect, verify, and reject any materials that do not conform to the requirements of the Contract.</w:t>
      </w:r>
    </w:p>
    <w:p w14:paraId="78BE5F11" w14:textId="77777777" w:rsidR="00186BC2" w:rsidRPr="00186BC2" w:rsidRDefault="00186BC2" w:rsidP="00186BC2">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1. Inspection Rights</w:t>
      </w:r>
    </w:p>
    <w:p w14:paraId="3A520377" w14:textId="77777777" w:rsidR="00186BC2" w:rsidRPr="00186BC2" w:rsidRDefault="00186BC2">
      <w:pPr>
        <w:numPr>
          <w:ilvl w:val="0"/>
          <w:numId w:val="6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or its authorized representatives shall have the right to inspect the materials at any stage of manufacture, packaging, storage, transportation, or delivery. </w:t>
      </w:r>
    </w:p>
    <w:p w14:paraId="775BC278" w14:textId="77777777" w:rsidR="00186BC2" w:rsidRPr="00186BC2" w:rsidRDefault="00186BC2">
      <w:pPr>
        <w:numPr>
          <w:ilvl w:val="0"/>
          <w:numId w:val="6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Such inspection shall not relieve the Supplier of its responsibility to supply materials that fully comply with the Contract specifications and quality requirements. </w:t>
      </w:r>
    </w:p>
    <w:p w14:paraId="2F4065D1" w14:textId="77777777" w:rsidR="00186BC2" w:rsidRDefault="00186BC2" w:rsidP="00186BC2">
      <w:pPr>
        <w:spacing w:before="100" w:beforeAutospacing="1" w:after="100" w:afterAutospacing="1" w:line="240" w:lineRule="auto"/>
        <w:outlineLvl w:val="1"/>
        <w:rPr>
          <w:rFonts w:ascii="Tahoma" w:eastAsia="Times New Roman" w:hAnsi="Tahoma" w:cs="Tahoma"/>
          <w:b/>
          <w:bCs/>
          <w:lang w:val="en-PK" w:eastAsia="en-PK"/>
        </w:rPr>
      </w:pPr>
    </w:p>
    <w:p w14:paraId="068D2A54" w14:textId="77777777" w:rsidR="00186BC2" w:rsidRDefault="00186BC2" w:rsidP="00186BC2">
      <w:pPr>
        <w:spacing w:before="100" w:beforeAutospacing="1" w:after="100" w:afterAutospacing="1" w:line="240" w:lineRule="auto"/>
        <w:outlineLvl w:val="1"/>
        <w:rPr>
          <w:rFonts w:ascii="Tahoma" w:eastAsia="Times New Roman" w:hAnsi="Tahoma" w:cs="Tahoma"/>
          <w:b/>
          <w:bCs/>
          <w:lang w:val="en-PK" w:eastAsia="en-PK"/>
        </w:rPr>
      </w:pPr>
    </w:p>
    <w:p w14:paraId="686FA090" w14:textId="276A858F" w:rsidR="00186BC2" w:rsidRPr="00186BC2" w:rsidRDefault="00186BC2" w:rsidP="00186BC2">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lastRenderedPageBreak/>
        <w:t>2. Brand and Manufacturer Declaration</w:t>
      </w:r>
    </w:p>
    <w:p w14:paraId="1D6FA754" w14:textId="77777777" w:rsidR="00186BC2" w:rsidRPr="00186BC2" w:rsidRDefault="00186BC2">
      <w:pPr>
        <w:numPr>
          <w:ilvl w:val="0"/>
          <w:numId w:val="6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Bidder shall </w:t>
      </w:r>
      <w:r w:rsidRPr="00186BC2">
        <w:rPr>
          <w:rFonts w:ascii="Tahoma" w:eastAsia="Times New Roman" w:hAnsi="Tahoma" w:cs="Tahoma"/>
          <w:b/>
          <w:bCs/>
          <w:lang w:val="en-PK" w:eastAsia="en-PK"/>
        </w:rPr>
        <w:t>clearly specify the brand name, manufacturer, and country of origin</w:t>
      </w:r>
      <w:r w:rsidRPr="00186BC2">
        <w:rPr>
          <w:rFonts w:ascii="Tahoma" w:eastAsia="Times New Roman" w:hAnsi="Tahoma" w:cs="Tahoma"/>
          <w:lang w:val="en-PK" w:eastAsia="en-PK"/>
        </w:rPr>
        <w:t xml:space="preserve"> of each item offered in its financial and technical proposal. </w:t>
      </w:r>
    </w:p>
    <w:p w14:paraId="5F731462" w14:textId="77777777" w:rsidR="00186BC2" w:rsidRPr="00186BC2" w:rsidRDefault="00186BC2">
      <w:pPr>
        <w:numPr>
          <w:ilvl w:val="0"/>
          <w:numId w:val="6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brand and manufacturer declared in the bid shall be considered binding and </w:t>
      </w:r>
      <w:r w:rsidRPr="00186BC2">
        <w:rPr>
          <w:rFonts w:ascii="Tahoma" w:eastAsia="Times New Roman" w:hAnsi="Tahoma" w:cs="Tahoma"/>
          <w:b/>
          <w:bCs/>
          <w:lang w:val="en-PK" w:eastAsia="en-PK"/>
        </w:rPr>
        <w:t>shall not be changed without the prior written approval of AKRSP</w:t>
      </w:r>
      <w:r w:rsidRPr="00186BC2">
        <w:rPr>
          <w:rFonts w:ascii="Tahoma" w:eastAsia="Times New Roman" w:hAnsi="Tahoma" w:cs="Tahoma"/>
          <w:lang w:val="en-PK" w:eastAsia="en-PK"/>
        </w:rPr>
        <w:t xml:space="preserve">. </w:t>
      </w:r>
    </w:p>
    <w:p w14:paraId="5CE1EFC2" w14:textId="77777777" w:rsidR="00186BC2" w:rsidRPr="00186BC2" w:rsidRDefault="00186BC2">
      <w:pPr>
        <w:numPr>
          <w:ilvl w:val="0"/>
          <w:numId w:val="6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reserves the right to reject bids that fail to identify the proposed brand and manufacturer or that offer products not meeting the required specifications. </w:t>
      </w:r>
    </w:p>
    <w:p w14:paraId="62B7BE7D" w14:textId="2DF95F4C" w:rsidR="00186BC2" w:rsidRPr="00186BC2" w:rsidRDefault="008C75A1" w:rsidP="00186BC2">
      <w:pPr>
        <w:spacing w:before="100" w:beforeAutospacing="1" w:after="100" w:afterAutospacing="1" w:line="240" w:lineRule="auto"/>
        <w:outlineLvl w:val="1"/>
        <w:rPr>
          <w:rFonts w:ascii="Tahoma" w:eastAsia="Times New Roman" w:hAnsi="Tahoma" w:cs="Tahoma"/>
          <w:b/>
          <w:bCs/>
          <w:lang w:val="en-PK" w:eastAsia="en-PK"/>
        </w:rPr>
      </w:pPr>
      <w:r>
        <w:rPr>
          <w:rFonts w:ascii="Tahoma" w:eastAsia="Times New Roman" w:hAnsi="Tahoma" w:cs="Tahoma"/>
          <w:b/>
          <w:bCs/>
          <w:lang w:val="en-PK" w:eastAsia="en-PK"/>
        </w:rPr>
        <w:t>3</w:t>
      </w:r>
      <w:r w:rsidR="00186BC2" w:rsidRPr="00186BC2">
        <w:rPr>
          <w:rFonts w:ascii="Tahoma" w:eastAsia="Times New Roman" w:hAnsi="Tahoma" w:cs="Tahoma"/>
          <w:b/>
          <w:bCs/>
          <w:lang w:val="en-PK" w:eastAsia="en-PK"/>
        </w:rPr>
        <w:t>. Inspection upon Delivery</w:t>
      </w:r>
    </w:p>
    <w:p w14:paraId="3E13B985" w14:textId="77777777" w:rsidR="00186BC2" w:rsidRPr="00186BC2" w:rsidRDefault="00186BC2">
      <w:pPr>
        <w:numPr>
          <w:ilvl w:val="0"/>
          <w:numId w:val="6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Upon delivery, AKRSP or its designated representatives shall inspect the supplied materials to verify their quantity, condition, specifications, and compliance with the Contract requirements. </w:t>
      </w:r>
    </w:p>
    <w:p w14:paraId="15C103AD" w14:textId="77777777" w:rsidR="00186BC2" w:rsidRPr="00186BC2" w:rsidRDefault="00186BC2">
      <w:pPr>
        <w:numPr>
          <w:ilvl w:val="0"/>
          <w:numId w:val="6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Acceptance of the delivered materials shall be subject to satisfactory inspection and verification by AKRSP. </w:t>
      </w:r>
    </w:p>
    <w:p w14:paraId="28B6CDF4" w14:textId="1D343821" w:rsidR="00186BC2" w:rsidRPr="00186BC2" w:rsidRDefault="008C75A1" w:rsidP="00186BC2">
      <w:pPr>
        <w:spacing w:before="100" w:beforeAutospacing="1" w:after="100" w:afterAutospacing="1" w:line="240" w:lineRule="auto"/>
        <w:outlineLvl w:val="1"/>
        <w:rPr>
          <w:rFonts w:ascii="Tahoma" w:eastAsia="Times New Roman" w:hAnsi="Tahoma" w:cs="Tahoma"/>
          <w:b/>
          <w:bCs/>
          <w:lang w:val="en-PK" w:eastAsia="en-PK"/>
        </w:rPr>
      </w:pPr>
      <w:r>
        <w:rPr>
          <w:rFonts w:ascii="Tahoma" w:eastAsia="Times New Roman" w:hAnsi="Tahoma" w:cs="Tahoma"/>
          <w:b/>
          <w:bCs/>
          <w:lang w:val="en-PK" w:eastAsia="en-PK"/>
        </w:rPr>
        <w:t>4</w:t>
      </w:r>
      <w:r w:rsidR="00186BC2" w:rsidRPr="00186BC2">
        <w:rPr>
          <w:rFonts w:ascii="Tahoma" w:eastAsia="Times New Roman" w:hAnsi="Tahoma" w:cs="Tahoma"/>
          <w:b/>
          <w:bCs/>
          <w:lang w:val="en-PK" w:eastAsia="en-PK"/>
        </w:rPr>
        <w:t>. Rejection of Non-Conforming Materials</w:t>
      </w:r>
    </w:p>
    <w:p w14:paraId="0807D5C6" w14:textId="77777777" w:rsidR="00186BC2" w:rsidRPr="00186BC2" w:rsidRDefault="00186BC2">
      <w:pPr>
        <w:numPr>
          <w:ilvl w:val="0"/>
          <w:numId w:val="6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reserves the right to reject any materials that are defective, damaged, used, counterfeit, improperly packaged, incomplete, or otherwise fail to comply with the Contract specifications. </w:t>
      </w:r>
    </w:p>
    <w:p w14:paraId="2FA0AF06" w14:textId="77777777" w:rsidR="00186BC2" w:rsidRPr="00186BC2" w:rsidRDefault="00186BC2">
      <w:pPr>
        <w:numPr>
          <w:ilvl w:val="0"/>
          <w:numId w:val="6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Supplier shall remove and replace all rejected materials at its own cost within the timeframe specified by AKRSP, without any additional financial liability to AKRSP. </w:t>
      </w:r>
    </w:p>
    <w:p w14:paraId="42674575" w14:textId="54E172EF" w:rsidR="00186BC2" w:rsidRPr="00186BC2" w:rsidRDefault="008C75A1" w:rsidP="00186BC2">
      <w:pPr>
        <w:spacing w:before="100" w:beforeAutospacing="1" w:after="100" w:afterAutospacing="1" w:line="240" w:lineRule="auto"/>
        <w:outlineLvl w:val="1"/>
        <w:rPr>
          <w:rFonts w:ascii="Tahoma" w:eastAsia="Times New Roman" w:hAnsi="Tahoma" w:cs="Tahoma"/>
          <w:b/>
          <w:bCs/>
          <w:lang w:val="en-PK" w:eastAsia="en-PK"/>
        </w:rPr>
      </w:pPr>
      <w:r>
        <w:rPr>
          <w:rFonts w:ascii="Tahoma" w:eastAsia="Times New Roman" w:hAnsi="Tahoma" w:cs="Tahoma"/>
          <w:b/>
          <w:bCs/>
          <w:lang w:val="en-PK" w:eastAsia="en-PK"/>
        </w:rPr>
        <w:t>5</w:t>
      </w:r>
      <w:r w:rsidR="00186BC2" w:rsidRPr="00186BC2">
        <w:rPr>
          <w:rFonts w:ascii="Tahoma" w:eastAsia="Times New Roman" w:hAnsi="Tahoma" w:cs="Tahoma"/>
          <w:b/>
          <w:bCs/>
          <w:lang w:val="en-PK" w:eastAsia="en-PK"/>
        </w:rPr>
        <w:t>. Corrective Measures</w:t>
      </w:r>
    </w:p>
    <w:p w14:paraId="0EE06FE6" w14:textId="77777777" w:rsidR="00186BC2" w:rsidRPr="00186BC2" w:rsidRDefault="00186BC2">
      <w:pPr>
        <w:numPr>
          <w:ilvl w:val="0"/>
          <w:numId w:val="6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Where deficiencies or non-conformities are identified during inspection, the Supplier shall promptly replace or rectify the affected materials and notify AKRSP for re-inspection. </w:t>
      </w:r>
    </w:p>
    <w:p w14:paraId="53318E97" w14:textId="77777777" w:rsidR="00186BC2" w:rsidRPr="00186BC2" w:rsidRDefault="00186BC2">
      <w:pPr>
        <w:numPr>
          <w:ilvl w:val="0"/>
          <w:numId w:val="6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costs associated with replacement, transportation, handling, testing (where applicable), and re-inspection shall be borne solely by the Supplier. </w:t>
      </w:r>
    </w:p>
    <w:p w14:paraId="2F380E00" w14:textId="58D51416" w:rsidR="00186BC2" w:rsidRPr="00186BC2" w:rsidRDefault="008C75A1" w:rsidP="00186BC2">
      <w:pPr>
        <w:spacing w:before="100" w:beforeAutospacing="1" w:after="100" w:afterAutospacing="1" w:line="240" w:lineRule="auto"/>
        <w:outlineLvl w:val="1"/>
        <w:rPr>
          <w:rFonts w:ascii="Tahoma" w:eastAsia="Times New Roman" w:hAnsi="Tahoma" w:cs="Tahoma"/>
          <w:b/>
          <w:bCs/>
          <w:lang w:val="en-PK" w:eastAsia="en-PK"/>
        </w:rPr>
      </w:pPr>
      <w:r>
        <w:rPr>
          <w:rFonts w:ascii="Tahoma" w:eastAsia="Times New Roman" w:hAnsi="Tahoma" w:cs="Tahoma"/>
          <w:b/>
          <w:bCs/>
          <w:lang w:val="en-PK" w:eastAsia="en-PK"/>
        </w:rPr>
        <w:t>6</w:t>
      </w:r>
      <w:r w:rsidR="00186BC2" w:rsidRPr="00186BC2">
        <w:rPr>
          <w:rFonts w:ascii="Tahoma" w:eastAsia="Times New Roman" w:hAnsi="Tahoma" w:cs="Tahoma"/>
          <w:b/>
          <w:bCs/>
          <w:lang w:val="en-PK" w:eastAsia="en-PK"/>
        </w:rPr>
        <w:t>. Final Acceptance</w:t>
      </w:r>
    </w:p>
    <w:p w14:paraId="147DD2FF" w14:textId="77777777" w:rsidR="00186BC2" w:rsidRPr="00186BC2" w:rsidRDefault="00186BC2">
      <w:pPr>
        <w:numPr>
          <w:ilvl w:val="0"/>
          <w:numId w:val="6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Final acceptance of the supplied materials shall be granted only after AKRSP confirms that all delivered items fully comply with the Contract specifications, quantities, quality standards, and documentation requirements. </w:t>
      </w:r>
    </w:p>
    <w:p w14:paraId="3A142E92" w14:textId="77777777" w:rsidR="00186BC2" w:rsidRPr="00186BC2" w:rsidRDefault="00186BC2">
      <w:pPr>
        <w:numPr>
          <w:ilvl w:val="0"/>
          <w:numId w:val="6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Inspection or acceptance by AKRSP shall not relieve the Supplier of responsibility for any latent defects, manufacturing defects, or non-conformities discovered during the warranty period. </w:t>
      </w:r>
    </w:p>
    <w:p w14:paraId="042F6979" w14:textId="4FC42B9F" w:rsidR="00186BC2" w:rsidRPr="00186BC2" w:rsidRDefault="008C75A1" w:rsidP="00186BC2">
      <w:pPr>
        <w:spacing w:before="100" w:beforeAutospacing="1" w:after="100" w:afterAutospacing="1" w:line="240" w:lineRule="auto"/>
        <w:outlineLvl w:val="1"/>
        <w:rPr>
          <w:rFonts w:ascii="Tahoma" w:eastAsia="Times New Roman" w:hAnsi="Tahoma" w:cs="Tahoma"/>
          <w:b/>
          <w:bCs/>
          <w:lang w:val="en-PK" w:eastAsia="en-PK"/>
        </w:rPr>
      </w:pPr>
      <w:r>
        <w:rPr>
          <w:rFonts w:ascii="Tahoma" w:eastAsia="Times New Roman" w:hAnsi="Tahoma" w:cs="Tahoma"/>
          <w:b/>
          <w:bCs/>
          <w:lang w:val="en-PK" w:eastAsia="en-PK"/>
        </w:rPr>
        <w:t>7</w:t>
      </w:r>
      <w:r w:rsidR="00186BC2" w:rsidRPr="00186BC2">
        <w:rPr>
          <w:rFonts w:ascii="Tahoma" w:eastAsia="Times New Roman" w:hAnsi="Tahoma" w:cs="Tahoma"/>
          <w:b/>
          <w:bCs/>
          <w:lang w:val="en-PK" w:eastAsia="en-PK"/>
        </w:rPr>
        <w:t>. Failure to Replace Rejected Materials</w:t>
      </w:r>
    </w:p>
    <w:p w14:paraId="29EDF796" w14:textId="77777777" w:rsidR="00186BC2" w:rsidRPr="00186BC2" w:rsidRDefault="00186BC2" w:rsidP="00186BC2">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If the Supplier fails to replace rejected or non-compliant materials within the period specified by AKRSP, AKRSP may procure equivalent materials from another source.</w:t>
      </w:r>
    </w:p>
    <w:p w14:paraId="29400AEA" w14:textId="77777777" w:rsidR="00186BC2" w:rsidRDefault="00186BC2" w:rsidP="00186BC2">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Any additional costs incurred by AKRSP, including procurement, transportation, administrative, and related expenses, may be recovered from the Supplier by deduction from outstanding payments, performance security, or any other amounts due under the Contract, without prejudice to any other contractual or legal remedies available to AKRSP.</w:t>
      </w:r>
    </w:p>
    <w:p w14:paraId="728D9138" w14:textId="77777777" w:rsidR="008C75A1" w:rsidRDefault="008C75A1" w:rsidP="00186BC2">
      <w:pPr>
        <w:spacing w:before="100" w:beforeAutospacing="1" w:after="100" w:afterAutospacing="1" w:line="240" w:lineRule="auto"/>
        <w:rPr>
          <w:rFonts w:ascii="Tahoma" w:eastAsia="Times New Roman" w:hAnsi="Tahoma" w:cs="Tahoma"/>
          <w:lang w:val="en-PK" w:eastAsia="en-PK"/>
        </w:rPr>
      </w:pPr>
    </w:p>
    <w:p w14:paraId="3E724D8B" w14:textId="77777777" w:rsidR="008C75A1" w:rsidRPr="00186BC2" w:rsidRDefault="008C75A1" w:rsidP="00186BC2">
      <w:pPr>
        <w:spacing w:before="100" w:beforeAutospacing="1" w:after="100" w:afterAutospacing="1" w:line="240" w:lineRule="auto"/>
        <w:rPr>
          <w:rFonts w:ascii="Tahoma" w:eastAsia="Times New Roman" w:hAnsi="Tahoma" w:cs="Tahoma"/>
          <w:lang w:val="en-PK" w:eastAsia="en-PK"/>
        </w:rPr>
      </w:pPr>
    </w:p>
    <w:p w14:paraId="18EF692F" w14:textId="05F23B70" w:rsidR="00186BC2" w:rsidRPr="00186BC2" w:rsidRDefault="008C75A1" w:rsidP="00186BC2">
      <w:pPr>
        <w:spacing w:before="100" w:beforeAutospacing="1" w:after="100" w:afterAutospacing="1" w:line="240" w:lineRule="auto"/>
        <w:outlineLvl w:val="1"/>
        <w:rPr>
          <w:rFonts w:ascii="Tahoma" w:eastAsia="Times New Roman" w:hAnsi="Tahoma" w:cs="Tahoma"/>
          <w:b/>
          <w:bCs/>
          <w:lang w:val="en-PK" w:eastAsia="en-PK"/>
        </w:rPr>
      </w:pPr>
      <w:r>
        <w:rPr>
          <w:rFonts w:ascii="Tahoma" w:eastAsia="Times New Roman" w:hAnsi="Tahoma" w:cs="Tahoma"/>
          <w:b/>
          <w:bCs/>
          <w:lang w:val="en-PK" w:eastAsia="en-PK"/>
        </w:rPr>
        <w:lastRenderedPageBreak/>
        <w:t>8</w:t>
      </w:r>
      <w:r w:rsidR="00186BC2" w:rsidRPr="00186BC2">
        <w:rPr>
          <w:rFonts w:ascii="Tahoma" w:eastAsia="Times New Roman" w:hAnsi="Tahoma" w:cs="Tahoma"/>
          <w:b/>
          <w:bCs/>
          <w:lang w:val="en-PK" w:eastAsia="en-PK"/>
        </w:rPr>
        <w:t>. Quality Responsibility</w:t>
      </w:r>
    </w:p>
    <w:p w14:paraId="33A2F010" w14:textId="77777777" w:rsidR="00186BC2" w:rsidRPr="00186BC2" w:rsidRDefault="00186BC2" w:rsidP="00186BC2">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Supplier shall remain fully responsible for the quality, durability, reliability, and conformity of all materials supplied under the Contract. Inspection, testing, or acceptance by AKRSP shall not limit or waive the Supplier's obligations regarding product quality, compliance with specifications, warranty commitments, or contractual performance.</w:t>
      </w:r>
    </w:p>
    <w:p w14:paraId="4E9FCDCE"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Taxes and Government Regulations</w:t>
      </w:r>
    </w:p>
    <w:p w14:paraId="63A73319"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successful bidder shall comply with all applicable federal, provincial, and local laws, regulations, and statutory requirements governing the execution of the contract. The contractor shall be solely responsible for the payment of all applicable taxes, duties, levies, fees, licenses, permits, and other statutory obligations arising from the performance of the contract.</w:t>
      </w:r>
    </w:p>
    <w:p w14:paraId="20602911" w14:textId="77777777" w:rsidR="008B5AAC" w:rsidRPr="00186BC2" w:rsidRDefault="008B5AAC">
      <w:pPr>
        <w:numPr>
          <w:ilvl w:val="0"/>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b/>
          <w:bCs/>
          <w:lang w:val="en-PK" w:eastAsia="en-PK"/>
        </w:rPr>
        <w:t>Inclusive Pricing</w:t>
      </w:r>
      <w:r w:rsidRPr="00186BC2">
        <w:rPr>
          <w:rFonts w:ascii="Tahoma" w:eastAsia="Times New Roman" w:hAnsi="Tahoma" w:cs="Tahoma"/>
          <w:lang w:val="en-PK" w:eastAsia="en-PK"/>
        </w:rPr>
        <w:t xml:space="preserve"> </w:t>
      </w:r>
    </w:p>
    <w:p w14:paraId="241422A1"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quoted prices shall be firm and inclusive of all applicable taxes, duties, levies, transportation costs, loading and unloading charges, insurance, labor costs, overheads, profit, and any other expenses necessary for the satisfactory completion of the works. </w:t>
      </w:r>
    </w:p>
    <w:p w14:paraId="33814FD5"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No additional payment shall be made by AKRSP for taxes or statutory charges that should have been included in the contractor's quoted price, unless expressly provided for in the contract. </w:t>
      </w:r>
    </w:p>
    <w:p w14:paraId="02E073F3" w14:textId="77777777" w:rsidR="008B5AAC" w:rsidRPr="00186BC2" w:rsidRDefault="008B5AAC">
      <w:pPr>
        <w:numPr>
          <w:ilvl w:val="0"/>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b/>
          <w:bCs/>
          <w:lang w:val="en-PK" w:eastAsia="en-PK"/>
        </w:rPr>
        <w:t>Applicable Taxes</w:t>
      </w:r>
      <w:r w:rsidRPr="00186BC2">
        <w:rPr>
          <w:rFonts w:ascii="Tahoma" w:eastAsia="Times New Roman" w:hAnsi="Tahoma" w:cs="Tahoma"/>
          <w:lang w:val="en-PK" w:eastAsia="en-PK"/>
        </w:rPr>
        <w:t xml:space="preserve"> </w:t>
      </w:r>
    </w:p>
    <w:p w14:paraId="77CCF562"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clearly indicate all applicable taxes in the financial proposal, including but not limited to: </w:t>
      </w:r>
    </w:p>
    <w:p w14:paraId="0CEEB515" w14:textId="77777777" w:rsidR="008B5AAC" w:rsidRPr="00186BC2" w:rsidRDefault="008B5AAC">
      <w:pPr>
        <w:numPr>
          <w:ilvl w:val="2"/>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Khyber Pakhtunkhwa Revenue Authority (KPRA) Services Tax, where applicable; </w:t>
      </w:r>
    </w:p>
    <w:p w14:paraId="3CA59037" w14:textId="77777777" w:rsidR="008B5AAC" w:rsidRPr="00186BC2" w:rsidRDefault="008B5AAC">
      <w:pPr>
        <w:numPr>
          <w:ilvl w:val="2"/>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Federal and Provincial Sales Tax, where applicable; </w:t>
      </w:r>
    </w:p>
    <w:p w14:paraId="369A608D" w14:textId="77777777" w:rsidR="008B5AAC" w:rsidRPr="00186BC2" w:rsidRDefault="008B5AAC">
      <w:pPr>
        <w:numPr>
          <w:ilvl w:val="2"/>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Income Tax; </w:t>
      </w:r>
    </w:p>
    <w:p w14:paraId="5B76E181" w14:textId="77777777" w:rsidR="008B5AAC" w:rsidRPr="00186BC2" w:rsidRDefault="008B5AAC">
      <w:pPr>
        <w:numPr>
          <w:ilvl w:val="2"/>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Withholding Tax (WHT); </w:t>
      </w:r>
    </w:p>
    <w:p w14:paraId="7AB5FB5C" w14:textId="77777777" w:rsidR="008B5AAC" w:rsidRPr="00186BC2" w:rsidRDefault="008B5AAC">
      <w:pPr>
        <w:numPr>
          <w:ilvl w:val="2"/>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other taxes, duties, or levies imposed by the Government of Pakistan or the relevant Provincial Government. </w:t>
      </w:r>
    </w:p>
    <w:p w14:paraId="3278EF09"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shall deduct withholding taxes and any other statutory deductions from payments in accordance with the prevailing tax laws and regulations of Pakistan and shall issue the relevant tax deduction certificates where applicable. </w:t>
      </w:r>
    </w:p>
    <w:p w14:paraId="18004A4C" w14:textId="77777777" w:rsidR="008B5AAC" w:rsidRPr="00186BC2" w:rsidRDefault="008B5AAC">
      <w:pPr>
        <w:numPr>
          <w:ilvl w:val="0"/>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b/>
          <w:bCs/>
          <w:lang w:val="en-PK" w:eastAsia="en-PK"/>
        </w:rPr>
        <w:t>Compliance with Government Regulations</w:t>
      </w:r>
      <w:r w:rsidRPr="00186BC2">
        <w:rPr>
          <w:rFonts w:ascii="Tahoma" w:eastAsia="Times New Roman" w:hAnsi="Tahoma" w:cs="Tahoma"/>
          <w:lang w:val="en-PK" w:eastAsia="en-PK"/>
        </w:rPr>
        <w:t xml:space="preserve"> </w:t>
      </w:r>
    </w:p>
    <w:p w14:paraId="5E2F0479" w14:textId="2149C44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comply with all applicable federal, provincial, and local laws, regulations, codes, bylaws, and administrative requirements governing labor, employment, occupational health and safety, environmental protection, transportation, construction activities, and any other legal obligations relevant to the project. </w:t>
      </w:r>
    </w:p>
    <w:p w14:paraId="4CCB7F02"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obtain and maintain, at its own expense, all permits, licenses, approvals, and authorizations required for the execution of the works. </w:t>
      </w:r>
    </w:p>
    <w:p w14:paraId="6D707026" w14:textId="77777777" w:rsidR="008B5AAC" w:rsidRPr="00186BC2" w:rsidRDefault="008B5AAC">
      <w:pPr>
        <w:numPr>
          <w:ilvl w:val="0"/>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b/>
          <w:bCs/>
          <w:lang w:val="en-PK" w:eastAsia="en-PK"/>
        </w:rPr>
        <w:t>Records and Documentation</w:t>
      </w:r>
      <w:r w:rsidRPr="00186BC2">
        <w:rPr>
          <w:rFonts w:ascii="Tahoma" w:eastAsia="Times New Roman" w:hAnsi="Tahoma" w:cs="Tahoma"/>
          <w:lang w:val="en-PK" w:eastAsia="en-PK"/>
        </w:rPr>
        <w:t xml:space="preserve"> </w:t>
      </w:r>
    </w:p>
    <w:p w14:paraId="0D8B52E0"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maintain complete and accurate records of tax payments, statutory registrations, permits, licenses, payroll records, and other documents required under applicable laws. </w:t>
      </w:r>
    </w:p>
    <w:p w14:paraId="34F71299"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reserves the right to request copies of such records at any stage during contract implementation for verification purposes. </w:t>
      </w:r>
    </w:p>
    <w:p w14:paraId="05914C68" w14:textId="77777777" w:rsidR="008B5AAC" w:rsidRPr="00186BC2" w:rsidRDefault="008B5AAC">
      <w:pPr>
        <w:numPr>
          <w:ilvl w:val="0"/>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b/>
          <w:bCs/>
          <w:lang w:val="en-PK" w:eastAsia="en-PK"/>
        </w:rPr>
        <w:t>Changes in Tax Laws</w:t>
      </w:r>
      <w:r w:rsidRPr="00186BC2">
        <w:rPr>
          <w:rFonts w:ascii="Tahoma" w:eastAsia="Times New Roman" w:hAnsi="Tahoma" w:cs="Tahoma"/>
          <w:lang w:val="en-PK" w:eastAsia="en-PK"/>
        </w:rPr>
        <w:t xml:space="preserve"> </w:t>
      </w:r>
    </w:p>
    <w:p w14:paraId="322CD692"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changes in applicable tax laws or government regulations during the contract period shall be addressed in accordance with the terms of the contract and the prevailing laws of Pakistan. </w:t>
      </w:r>
    </w:p>
    <w:p w14:paraId="7D307FFE" w14:textId="77777777" w:rsidR="008B5AAC"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promptly notify AKRSP of any legislative or regulatory changes that may materially affect contract performance or pricing. </w:t>
      </w:r>
    </w:p>
    <w:p w14:paraId="054DD70C" w14:textId="77777777" w:rsidR="00EC7BAD" w:rsidRPr="00186BC2" w:rsidRDefault="00EC7BAD" w:rsidP="00EC7BAD">
      <w:pPr>
        <w:spacing w:before="100" w:beforeAutospacing="1" w:after="100" w:afterAutospacing="1" w:line="240" w:lineRule="auto"/>
        <w:rPr>
          <w:rFonts w:ascii="Tahoma" w:eastAsia="Times New Roman" w:hAnsi="Tahoma" w:cs="Tahoma"/>
          <w:lang w:val="en-PK" w:eastAsia="en-PK"/>
        </w:rPr>
      </w:pPr>
    </w:p>
    <w:p w14:paraId="48AB3520" w14:textId="77777777" w:rsidR="008B5AAC" w:rsidRPr="00186BC2" w:rsidRDefault="008B5AAC">
      <w:pPr>
        <w:numPr>
          <w:ilvl w:val="0"/>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b/>
          <w:bCs/>
          <w:lang w:val="en-PK" w:eastAsia="en-PK"/>
        </w:rPr>
        <w:t>Liability for Non-Compliance</w:t>
      </w:r>
      <w:r w:rsidRPr="00186BC2">
        <w:rPr>
          <w:rFonts w:ascii="Tahoma" w:eastAsia="Times New Roman" w:hAnsi="Tahoma" w:cs="Tahoma"/>
          <w:lang w:val="en-PK" w:eastAsia="en-PK"/>
        </w:rPr>
        <w:t xml:space="preserve"> </w:t>
      </w:r>
    </w:p>
    <w:p w14:paraId="6B21DE38"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be solely responsible for any fines, penalties, interest, legal proceedings, or additional costs arising from its failure to comply with applicable tax laws, labor regulations, or other statutory requirements. </w:t>
      </w:r>
    </w:p>
    <w:p w14:paraId="0D570322"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AKRSP shall not be liable for any claims, assessments, or penalties imposed on the contractor due to non-compliance with applicable laws or regulations. </w:t>
      </w:r>
    </w:p>
    <w:p w14:paraId="5E1FDB55" w14:textId="77777777" w:rsidR="008B5AAC" w:rsidRPr="00186BC2" w:rsidRDefault="008B5AAC">
      <w:pPr>
        <w:numPr>
          <w:ilvl w:val="0"/>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b/>
          <w:bCs/>
          <w:lang w:val="en-PK" w:eastAsia="en-PK"/>
        </w:rPr>
        <w:t>Right to Verify Compliance</w:t>
      </w:r>
      <w:r w:rsidRPr="00186BC2">
        <w:rPr>
          <w:rFonts w:ascii="Tahoma" w:eastAsia="Times New Roman" w:hAnsi="Tahoma" w:cs="Tahoma"/>
          <w:lang w:val="en-PK" w:eastAsia="en-PK"/>
        </w:rPr>
        <w:t xml:space="preserve"> </w:t>
      </w:r>
    </w:p>
    <w:p w14:paraId="072E3DA0" w14:textId="77777777" w:rsidR="008B5AAC" w:rsidRPr="00186BC2" w:rsidRDefault="008B5AAC">
      <w:pPr>
        <w:numPr>
          <w:ilvl w:val="1"/>
          <w:numId w:val="3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right to verify the contractor's compliance with tax and statutory requirements at any stage of the contract. Failure to provide valid documentary evidence of compliance may result in suspension of payments, withholding of invoices, termination of the contract, forfeiture of performance security, or any other remedy available under the contract.</w:t>
      </w:r>
    </w:p>
    <w:p w14:paraId="06BE7319" w14:textId="77777777" w:rsidR="008B5AAC" w:rsidRPr="00186BC2" w:rsidRDefault="008B5AAC" w:rsidP="008B5AAC">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Bid Disqualification Criteria</w:t>
      </w:r>
    </w:p>
    <w:p w14:paraId="53524B8A"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right to reject any bid that fails to comply with the requirements of this Request for Quotation (RFQ). Bids that are incomplete, non-responsive, or submitted in violation of the conditions set forth in this solicitation may be disqualified without further evaluation. The following circumstances, among others, shall constitute grounds for disqualification:</w:t>
      </w:r>
    </w:p>
    <w:p w14:paraId="1728D596"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1. Incomplete or Non-Compliant Submission</w:t>
      </w:r>
    </w:p>
    <w:p w14:paraId="149696EA"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 bid shall be disqualified if:</w:t>
      </w:r>
    </w:p>
    <w:p w14:paraId="7028440E" w14:textId="45F61DA5" w:rsidR="008B5AAC" w:rsidRPr="00186BC2" w:rsidRDefault="008B5AAC">
      <w:pPr>
        <w:numPr>
          <w:ilvl w:val="0"/>
          <w:numId w:val="3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quotation is incomplete, unsigned, unstamped, or not submitted in the prescribed format. </w:t>
      </w:r>
    </w:p>
    <w:p w14:paraId="30D0FC03" w14:textId="1B20AE21" w:rsidR="008B5AAC" w:rsidRPr="00186BC2" w:rsidRDefault="008B5AAC">
      <w:pPr>
        <w:numPr>
          <w:ilvl w:val="0"/>
          <w:numId w:val="3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bidder fails to submit mandatory documents such as experience records</w:t>
      </w:r>
      <w:r w:rsidR="00EF6642">
        <w:rPr>
          <w:rFonts w:ascii="Tahoma" w:eastAsia="Times New Roman" w:hAnsi="Tahoma" w:cs="Tahoma"/>
          <w:lang w:val="en-PK" w:eastAsia="en-PK"/>
        </w:rPr>
        <w:t xml:space="preserve"> </w:t>
      </w:r>
      <w:r w:rsidRPr="00186BC2">
        <w:rPr>
          <w:rFonts w:ascii="Tahoma" w:eastAsia="Times New Roman" w:hAnsi="Tahoma" w:cs="Tahoma"/>
          <w:lang w:val="en-PK" w:eastAsia="en-PK"/>
        </w:rPr>
        <w:t xml:space="preserve">or any other documentation required under the bidding documents. </w:t>
      </w:r>
    </w:p>
    <w:p w14:paraId="5C60DC26"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2. Failure to Meet Eligibility Requirements</w:t>
      </w:r>
    </w:p>
    <w:p w14:paraId="0AEA8E93"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 bidder shall be disqualified if it:</w:t>
      </w:r>
    </w:p>
    <w:p w14:paraId="636C5F0A" w14:textId="77777777" w:rsidR="008B5AAC" w:rsidRPr="00186BC2" w:rsidRDefault="008B5AAC">
      <w:pPr>
        <w:numPr>
          <w:ilvl w:val="0"/>
          <w:numId w:val="3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Does not satisfy the eligibility criteria specified in the RFQ. </w:t>
      </w:r>
    </w:p>
    <w:p w14:paraId="4F86E0F8" w14:textId="4FC4EEF2" w:rsidR="008B5AAC" w:rsidRPr="00186BC2" w:rsidRDefault="008B5AAC">
      <w:pPr>
        <w:numPr>
          <w:ilvl w:val="0"/>
          <w:numId w:val="3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Lacks the technical expertise, financial capability, or relevant experience required to perform the contract. </w:t>
      </w:r>
    </w:p>
    <w:p w14:paraId="0B44CE52" w14:textId="77777777" w:rsidR="008B5AAC" w:rsidRPr="00186BC2" w:rsidRDefault="008B5AAC">
      <w:pPr>
        <w:numPr>
          <w:ilvl w:val="0"/>
          <w:numId w:val="3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Is suspended, debarred, blacklisted, or otherwise prohibited from participating in public or donor-funded procurement by any competent authority. </w:t>
      </w:r>
    </w:p>
    <w:p w14:paraId="69ABDE21"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3. False, Misleading, or Fraudulent Information</w:t>
      </w:r>
    </w:p>
    <w:p w14:paraId="017576A0"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 bid shall be rejected if the bidder:</w:t>
      </w:r>
    </w:p>
    <w:p w14:paraId="12549B6A" w14:textId="77777777" w:rsidR="008B5AAC" w:rsidRPr="00186BC2" w:rsidRDefault="008B5AAC">
      <w:pPr>
        <w:numPr>
          <w:ilvl w:val="0"/>
          <w:numId w:val="3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Submits false, misleading, forged, altered, or fraudulent documents or information. </w:t>
      </w:r>
    </w:p>
    <w:p w14:paraId="52DAE954" w14:textId="77777777" w:rsidR="008B5AAC" w:rsidRPr="00186BC2" w:rsidRDefault="008B5AAC">
      <w:pPr>
        <w:numPr>
          <w:ilvl w:val="0"/>
          <w:numId w:val="3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Misrepresents its qualifications, financial capacity, technical capability, experience, personnel, or previous project performance. </w:t>
      </w:r>
    </w:p>
    <w:p w14:paraId="33362D38" w14:textId="77777777" w:rsidR="008B5AAC" w:rsidRPr="00186BC2" w:rsidRDefault="008B5AAC">
      <w:pPr>
        <w:numPr>
          <w:ilvl w:val="0"/>
          <w:numId w:val="3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Attempts to conceal material information that may affect the evaluation of the bid. </w:t>
      </w:r>
    </w:p>
    <w:p w14:paraId="40719C81"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If such information is discovered after contract award, AKRSP reserves the right to terminate the contract, forfeit any performance security, recover damages, and take any other action permitted under applicable law.</w:t>
      </w:r>
    </w:p>
    <w:p w14:paraId="618DCE90"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lastRenderedPageBreak/>
        <w:t>4. Late Submission</w:t>
      </w:r>
    </w:p>
    <w:p w14:paraId="183A5204" w14:textId="77777777" w:rsidR="008B5AAC" w:rsidRPr="00186BC2" w:rsidRDefault="008B5AAC">
      <w:pPr>
        <w:numPr>
          <w:ilvl w:val="0"/>
          <w:numId w:val="3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quotation received after the deadline specified in the RFQ shall be considered late and shall not be opened or evaluated. </w:t>
      </w:r>
    </w:p>
    <w:p w14:paraId="106925EB" w14:textId="77777777" w:rsidR="008B5AAC" w:rsidRPr="00186BC2" w:rsidRDefault="008B5AAC">
      <w:pPr>
        <w:numPr>
          <w:ilvl w:val="0"/>
          <w:numId w:val="3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Delays resulting from courier services, postal services, internet connectivity issues, or any other circumstances attributable to the bidder shall remain the bidder's sole responsibility. </w:t>
      </w:r>
    </w:p>
    <w:p w14:paraId="2CE06045"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5. Non-Conformance with Technical Specifications</w:t>
      </w:r>
    </w:p>
    <w:p w14:paraId="36D9FDE0"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 bidder may be disqualified if:</w:t>
      </w:r>
    </w:p>
    <w:p w14:paraId="63ED46CD" w14:textId="1CC39B75" w:rsidR="008B5AAC" w:rsidRPr="00186BC2" w:rsidRDefault="008B5AAC">
      <w:pPr>
        <w:numPr>
          <w:ilvl w:val="0"/>
          <w:numId w:val="4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proposed goods, materials, do not substantially comply with the technical specifications or scope of work. </w:t>
      </w:r>
    </w:p>
    <w:p w14:paraId="20C20ACE" w14:textId="77777777" w:rsidR="008B5AAC" w:rsidRPr="00186BC2" w:rsidRDefault="008B5AAC">
      <w:pPr>
        <w:numPr>
          <w:ilvl w:val="0"/>
          <w:numId w:val="4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bidder proposes unauthorized alternatives or deviations without obtaining prior written approval from AKRSP. </w:t>
      </w:r>
    </w:p>
    <w:p w14:paraId="4F253CA1" w14:textId="77777777" w:rsidR="008B5AAC" w:rsidRPr="00186BC2" w:rsidRDefault="008B5AAC">
      <w:pPr>
        <w:numPr>
          <w:ilvl w:val="0"/>
          <w:numId w:val="4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Mandatory technical requirements are omitted or inadequately addressed. </w:t>
      </w:r>
    </w:p>
    <w:p w14:paraId="6293C461"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6. Conditional or Qualified Bids</w:t>
      </w:r>
    </w:p>
    <w:p w14:paraId="59E1998C"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may reject any bid that:</w:t>
      </w:r>
    </w:p>
    <w:p w14:paraId="3ECC87AC" w14:textId="77777777" w:rsidR="008B5AAC" w:rsidRPr="00186BC2" w:rsidRDefault="008B5AAC">
      <w:pPr>
        <w:numPr>
          <w:ilvl w:val="0"/>
          <w:numId w:val="4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Contains conditions, qualifications, or reservations that alter the terms and conditions of the RFQ. </w:t>
      </w:r>
    </w:p>
    <w:p w14:paraId="477D95F8" w14:textId="77777777" w:rsidR="008B5AAC" w:rsidRPr="00186BC2" w:rsidRDefault="008B5AAC">
      <w:pPr>
        <w:numPr>
          <w:ilvl w:val="0"/>
          <w:numId w:val="4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Includes assumptions or limitations that materially affect the bidder's obligations under the proposed contract. </w:t>
      </w:r>
    </w:p>
    <w:p w14:paraId="37EF25AF" w14:textId="77777777" w:rsidR="008B5AAC" w:rsidRPr="00186BC2" w:rsidRDefault="008B5AAC">
      <w:pPr>
        <w:numPr>
          <w:ilvl w:val="0"/>
          <w:numId w:val="4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Is inconsistent with the procurement requirements or introduces unacceptable commercial conditions. </w:t>
      </w:r>
    </w:p>
    <w:p w14:paraId="6C857533"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7. Conflict of Interest</w:t>
      </w:r>
    </w:p>
    <w:p w14:paraId="56EE226F"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 bidder shall be disqualified if:</w:t>
      </w:r>
    </w:p>
    <w:p w14:paraId="08ABCE60" w14:textId="77777777" w:rsidR="008B5AAC" w:rsidRPr="00186BC2" w:rsidRDefault="008B5AAC">
      <w:pPr>
        <w:numPr>
          <w:ilvl w:val="0"/>
          <w:numId w:val="4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It has an actual or potential conflict of interest that could compromise the fairness or transparency of the procurement process. </w:t>
      </w:r>
    </w:p>
    <w:p w14:paraId="4218E861" w14:textId="77777777" w:rsidR="008B5AAC" w:rsidRPr="00186BC2" w:rsidRDefault="008B5AAC">
      <w:pPr>
        <w:numPr>
          <w:ilvl w:val="0"/>
          <w:numId w:val="4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It has participated in preparing the technical specifications or procurement documents in a manner that provides an unfair competitive advantage. </w:t>
      </w:r>
    </w:p>
    <w:p w14:paraId="5097B139" w14:textId="77777777" w:rsidR="008B5AAC" w:rsidRPr="00186BC2" w:rsidRDefault="008B5AAC">
      <w:pPr>
        <w:numPr>
          <w:ilvl w:val="0"/>
          <w:numId w:val="4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It fails to disclose any relationship or circumstance that may constitute a conflict of interest. </w:t>
      </w:r>
    </w:p>
    <w:p w14:paraId="6676A555"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8. Attempt to Influence the Procurement Process</w:t>
      </w:r>
    </w:p>
    <w:p w14:paraId="70B18E9C"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 bidder shall be disqualified if it:</w:t>
      </w:r>
    </w:p>
    <w:p w14:paraId="66B8E39E" w14:textId="77777777" w:rsidR="008B5AAC" w:rsidRPr="00186BC2" w:rsidRDefault="008B5AAC">
      <w:pPr>
        <w:numPr>
          <w:ilvl w:val="0"/>
          <w:numId w:val="4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Attempts to influence, directly or indirectly, any AKRSP employee, evaluation committee member, or representative regarding the evaluation or award process. </w:t>
      </w:r>
    </w:p>
    <w:p w14:paraId="5E01026F" w14:textId="77777777" w:rsidR="008B5AAC" w:rsidRPr="00186BC2" w:rsidRDefault="008B5AAC">
      <w:pPr>
        <w:numPr>
          <w:ilvl w:val="0"/>
          <w:numId w:val="4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Offers gifts, incentives, commissions, hospitality, or any other improper benefit to influence procurement decisions. </w:t>
      </w:r>
    </w:p>
    <w:p w14:paraId="67C73496" w14:textId="77777777" w:rsidR="008B5AAC" w:rsidRPr="00186BC2" w:rsidRDefault="008B5AAC">
      <w:pPr>
        <w:numPr>
          <w:ilvl w:val="0"/>
          <w:numId w:val="4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Engages in collusive, coercive, corrupt, fraudulent, or obstructive practices during the bidding process. </w:t>
      </w:r>
    </w:p>
    <w:p w14:paraId="60395DA5"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9. Non-Compliance with Commercial Requirements</w:t>
      </w:r>
    </w:p>
    <w:p w14:paraId="13CA6626"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 bidder may be disqualified if:</w:t>
      </w:r>
    </w:p>
    <w:p w14:paraId="56BD8629" w14:textId="77777777" w:rsidR="008B5AAC" w:rsidRPr="00186BC2" w:rsidRDefault="008B5AAC">
      <w:pPr>
        <w:numPr>
          <w:ilvl w:val="0"/>
          <w:numId w:val="4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bid validity period is shorter than the period specified in the RFQ. </w:t>
      </w:r>
    </w:p>
    <w:p w14:paraId="3FD0C23D" w14:textId="77777777" w:rsidR="008B5AAC" w:rsidRPr="00186BC2" w:rsidRDefault="008B5AAC">
      <w:pPr>
        <w:numPr>
          <w:ilvl w:val="0"/>
          <w:numId w:val="4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lastRenderedPageBreak/>
        <w:t xml:space="preserve">The bidder refuses to accept the payment terms, delivery schedule, warranty requirements, or other essential contractual conditions specified in the solicitation. </w:t>
      </w:r>
    </w:p>
    <w:p w14:paraId="46B874DA" w14:textId="77777777" w:rsidR="008B5AAC" w:rsidRPr="00186BC2" w:rsidRDefault="008B5AAC">
      <w:pPr>
        <w:numPr>
          <w:ilvl w:val="0"/>
          <w:numId w:val="4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quoted prices are incomplete, ambiguous, or fail to include mandatory costs required under the RFQ. </w:t>
      </w:r>
    </w:p>
    <w:p w14:paraId="2D67AF1B"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10. AKRSP's Right to Reject</w:t>
      </w:r>
    </w:p>
    <w:p w14:paraId="7DB56576"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right to:</w:t>
      </w:r>
    </w:p>
    <w:p w14:paraId="33026B16" w14:textId="77777777" w:rsidR="008B5AAC" w:rsidRPr="00186BC2" w:rsidRDefault="008B5AAC">
      <w:pPr>
        <w:numPr>
          <w:ilvl w:val="0"/>
          <w:numId w:val="4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Reject any or all bids without assigning any reason, where permitted by applicable procurement policies. </w:t>
      </w:r>
    </w:p>
    <w:p w14:paraId="7ED2F159" w14:textId="77777777" w:rsidR="008B5AAC" w:rsidRPr="00186BC2" w:rsidRDefault="008B5AAC">
      <w:pPr>
        <w:numPr>
          <w:ilvl w:val="0"/>
          <w:numId w:val="4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Cancel, suspend, or re-advertise the procurement process at any stage prior to contract award if it is determined to be in the best interest of the organization. </w:t>
      </w:r>
    </w:p>
    <w:p w14:paraId="7D81D2AC" w14:textId="77777777" w:rsidR="008B5AAC" w:rsidRPr="00186BC2" w:rsidRDefault="008B5AAC">
      <w:pPr>
        <w:numPr>
          <w:ilvl w:val="0"/>
          <w:numId w:val="45"/>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Waive minor administrative or clerical irregularities that do not materially affect the fairness, competitiveness, or responsiveness of the bidding process.</w:t>
      </w:r>
    </w:p>
    <w:p w14:paraId="44A05D76" w14:textId="77777777" w:rsidR="008B5AAC" w:rsidRPr="00186BC2" w:rsidRDefault="008B5AAC" w:rsidP="008B5AAC">
      <w:pPr>
        <w:spacing w:before="100" w:beforeAutospacing="1" w:after="100" w:afterAutospacing="1" w:line="240" w:lineRule="auto"/>
        <w:outlineLvl w:val="1"/>
        <w:rPr>
          <w:rFonts w:ascii="Tahoma" w:eastAsia="Times New Roman" w:hAnsi="Tahoma" w:cs="Tahoma"/>
          <w:b/>
          <w:bCs/>
          <w:lang w:val="en-PK" w:eastAsia="en-PK"/>
        </w:rPr>
      </w:pPr>
      <w:r w:rsidRPr="00186BC2">
        <w:rPr>
          <w:rFonts w:ascii="Tahoma" w:eastAsia="Times New Roman" w:hAnsi="Tahoma" w:cs="Tahoma"/>
          <w:b/>
          <w:bCs/>
          <w:lang w:val="en-PK" w:eastAsia="en-PK"/>
        </w:rPr>
        <w:t>Additional Provisions</w:t>
      </w:r>
    </w:p>
    <w:p w14:paraId="572E52E7"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The following provisions shall form an integral part of this Request for Quotation (RFQ) and any resulting Purchase Order or Contract. By submitting a quotation, the bidder acknowledges that it has read, understood, and agreed to comply with these provisions.</w:t>
      </w:r>
    </w:p>
    <w:p w14:paraId="272F5C5C"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1. AKRSP's Rights</w:t>
      </w:r>
    </w:p>
    <w:p w14:paraId="5EF6F33C" w14:textId="77777777" w:rsidR="008B5AAC" w:rsidRPr="00186BC2" w:rsidRDefault="008B5AAC" w:rsidP="008B5AAC">
      <w:p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AKRSP reserves the absolute right, at its sole discretion and without incurring any liability, to:</w:t>
      </w:r>
    </w:p>
    <w:p w14:paraId="42DE3F61" w14:textId="77777777" w:rsidR="008B5AAC" w:rsidRPr="00186BC2" w:rsidRDefault="008B5AAC">
      <w:pPr>
        <w:numPr>
          <w:ilvl w:val="0"/>
          <w:numId w:val="4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Reject any or all quotations received, in whole or in part, without assigning any reason. </w:t>
      </w:r>
    </w:p>
    <w:p w14:paraId="63324C5F" w14:textId="77777777" w:rsidR="008B5AAC" w:rsidRPr="00186BC2" w:rsidRDefault="008B5AAC">
      <w:pPr>
        <w:numPr>
          <w:ilvl w:val="0"/>
          <w:numId w:val="4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Accept the whole or any portion of a quotation if it is considered to be in the best interest of AKRSP. </w:t>
      </w:r>
    </w:p>
    <w:p w14:paraId="1BA8B414" w14:textId="77777777" w:rsidR="008B5AAC" w:rsidRPr="00186BC2" w:rsidRDefault="008B5AAC">
      <w:pPr>
        <w:numPr>
          <w:ilvl w:val="0"/>
          <w:numId w:val="4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Cancel, suspend, amend, or re-advertise the procurement process at any stage prior to the award of the contract. </w:t>
      </w:r>
    </w:p>
    <w:p w14:paraId="32111565" w14:textId="77777777" w:rsidR="008B5AAC" w:rsidRPr="00186BC2" w:rsidRDefault="008B5AAC">
      <w:pPr>
        <w:numPr>
          <w:ilvl w:val="0"/>
          <w:numId w:val="4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Modify the scope of work, technical specifications, quantities, delivery schedule, or other procurement requirements before contract award. </w:t>
      </w:r>
    </w:p>
    <w:p w14:paraId="546E8B06" w14:textId="77777777" w:rsidR="008B5AAC" w:rsidRPr="00186BC2" w:rsidRDefault="008B5AAC">
      <w:pPr>
        <w:numPr>
          <w:ilvl w:val="0"/>
          <w:numId w:val="4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Negotiate with one or more responsive bidders where deemed appropriate and in accordance with AKRSP's procurement policies. </w:t>
      </w:r>
    </w:p>
    <w:p w14:paraId="2FD83C06" w14:textId="77777777" w:rsidR="008B5AAC" w:rsidRPr="00186BC2" w:rsidRDefault="008B5AAC">
      <w:pPr>
        <w:numPr>
          <w:ilvl w:val="0"/>
          <w:numId w:val="46"/>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Award the contract to the bidder whose offer is determined to provide the best overall value, considering technical compliance, quality, delivery schedule, past performance, and price, and not necessarily to the lowest-priced bidder. </w:t>
      </w:r>
    </w:p>
    <w:p w14:paraId="158379AA" w14:textId="77777777" w:rsidR="008B5AAC" w:rsidRPr="00186BC2" w:rsidRDefault="008B5AAC" w:rsidP="008B5AAC">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2. Language of the Bid</w:t>
      </w:r>
    </w:p>
    <w:p w14:paraId="6FDF2D2C" w14:textId="77777777" w:rsidR="008B5AAC" w:rsidRPr="00186BC2" w:rsidRDefault="008B5AAC">
      <w:pPr>
        <w:numPr>
          <w:ilvl w:val="0"/>
          <w:numId w:val="4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quotations, supporting documents, technical literature, certificates, correspondence, manuals, reports, and any other documentation submitted by the bidder shall be in the English language. </w:t>
      </w:r>
    </w:p>
    <w:p w14:paraId="5FD4D696" w14:textId="77777777" w:rsidR="008B5AAC" w:rsidRPr="00186BC2" w:rsidRDefault="008B5AAC">
      <w:pPr>
        <w:numPr>
          <w:ilvl w:val="0"/>
          <w:numId w:val="47"/>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Where original documents are issued in another language, the bidder shall provide a certified English translation. In the event of any discrepancy, the English version shall prevail for evaluation purposes. </w:t>
      </w:r>
    </w:p>
    <w:p w14:paraId="32E22EF4" w14:textId="74011E00" w:rsidR="008B5AAC" w:rsidRPr="00186BC2" w:rsidRDefault="008B5AAC" w:rsidP="004916C8">
      <w:pPr>
        <w:spacing w:before="100" w:beforeAutospacing="1" w:after="100" w:afterAutospacing="1" w:line="240" w:lineRule="auto"/>
        <w:outlineLvl w:val="2"/>
        <w:rPr>
          <w:rFonts w:ascii="Tahoma" w:eastAsia="Times New Roman" w:hAnsi="Tahoma" w:cs="Tahoma"/>
          <w:b/>
          <w:bCs/>
          <w:lang w:val="en-PK" w:eastAsia="en-PK"/>
        </w:rPr>
      </w:pPr>
      <w:r w:rsidRPr="00186BC2">
        <w:rPr>
          <w:rFonts w:ascii="Tahoma" w:eastAsia="Times New Roman" w:hAnsi="Tahoma" w:cs="Tahoma"/>
          <w:b/>
          <w:bCs/>
          <w:lang w:val="en-PK" w:eastAsia="en-PK"/>
        </w:rPr>
        <w:t>3. Contractor's Accommodation, Travel, and Subsistence</w:t>
      </w:r>
    </w:p>
    <w:p w14:paraId="2A301B89" w14:textId="77777777" w:rsidR="008B5AAC" w:rsidRPr="00186BC2" w:rsidRDefault="008B5AAC">
      <w:pPr>
        <w:numPr>
          <w:ilvl w:val="0"/>
          <w:numId w:val="4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be solely responsible for arranging and financing all accommodation, meals, local transportation, fuel, communication, and any other logistical requirements for its personnel throughout the execution of the project. </w:t>
      </w:r>
    </w:p>
    <w:p w14:paraId="129D28E5" w14:textId="77777777" w:rsidR="008B5AAC" w:rsidRPr="00186BC2" w:rsidRDefault="008B5AAC">
      <w:pPr>
        <w:numPr>
          <w:ilvl w:val="0"/>
          <w:numId w:val="48"/>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lastRenderedPageBreak/>
        <w:t xml:space="preserve">AKRSP shall not provide or reimburse expenses related to accommodation, food, travel, transportation, lodging, or other incidental costs unless expressly stated in the contract. </w:t>
      </w:r>
    </w:p>
    <w:p w14:paraId="7232489E" w14:textId="5E5D06DF" w:rsidR="008B5AAC" w:rsidRPr="00186BC2" w:rsidRDefault="00FC106C" w:rsidP="008B5AAC">
      <w:pPr>
        <w:spacing w:before="100" w:beforeAutospacing="1" w:after="100" w:afterAutospacing="1" w:line="240" w:lineRule="auto"/>
        <w:outlineLvl w:val="2"/>
        <w:rPr>
          <w:rFonts w:ascii="Tahoma" w:eastAsia="Times New Roman" w:hAnsi="Tahoma" w:cs="Tahoma"/>
          <w:b/>
          <w:bCs/>
          <w:lang w:val="en-PK" w:eastAsia="en-PK"/>
        </w:rPr>
      </w:pPr>
      <w:r>
        <w:rPr>
          <w:rFonts w:ascii="Tahoma" w:eastAsia="Times New Roman" w:hAnsi="Tahoma" w:cs="Tahoma"/>
          <w:b/>
          <w:bCs/>
          <w:lang w:val="en-PK" w:eastAsia="en-PK"/>
        </w:rPr>
        <w:t>4</w:t>
      </w:r>
      <w:r w:rsidR="008B5AAC" w:rsidRPr="00186BC2">
        <w:rPr>
          <w:rFonts w:ascii="Tahoma" w:eastAsia="Times New Roman" w:hAnsi="Tahoma" w:cs="Tahoma"/>
          <w:b/>
          <w:bCs/>
          <w:lang w:val="en-PK" w:eastAsia="en-PK"/>
        </w:rPr>
        <w:t>. Communication and Correspondence</w:t>
      </w:r>
    </w:p>
    <w:p w14:paraId="0E18C9C4" w14:textId="77777777" w:rsidR="008B5AAC" w:rsidRPr="00186BC2" w:rsidRDefault="008B5AAC">
      <w:pPr>
        <w:numPr>
          <w:ilvl w:val="0"/>
          <w:numId w:val="4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All official communications between AKRSP and the contractor shall be made in writing through authorized representatives. </w:t>
      </w:r>
    </w:p>
    <w:p w14:paraId="68011B20" w14:textId="77777777" w:rsidR="008B5AAC" w:rsidRPr="00186BC2" w:rsidRDefault="008B5AAC">
      <w:pPr>
        <w:numPr>
          <w:ilvl w:val="0"/>
          <w:numId w:val="4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instructions, approvals, requests, or notifications affecting the contract shall only be considered valid if issued or acknowledged in writing by AKRSP. </w:t>
      </w:r>
    </w:p>
    <w:p w14:paraId="0D7A79F0" w14:textId="77777777" w:rsidR="008B5AAC" w:rsidRPr="00186BC2" w:rsidRDefault="008B5AAC">
      <w:pPr>
        <w:numPr>
          <w:ilvl w:val="0"/>
          <w:numId w:val="49"/>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Verbal instructions shall not constitute contractual authorization unless subsequently confirmed in writing. </w:t>
      </w:r>
    </w:p>
    <w:p w14:paraId="2EA4A177" w14:textId="18E1F77B" w:rsidR="008B5AAC" w:rsidRPr="00186BC2" w:rsidRDefault="00FC106C" w:rsidP="008B5AAC">
      <w:pPr>
        <w:spacing w:before="100" w:beforeAutospacing="1" w:after="100" w:afterAutospacing="1" w:line="240" w:lineRule="auto"/>
        <w:outlineLvl w:val="2"/>
        <w:rPr>
          <w:rFonts w:ascii="Tahoma" w:eastAsia="Times New Roman" w:hAnsi="Tahoma" w:cs="Tahoma"/>
          <w:b/>
          <w:bCs/>
          <w:lang w:val="en-PK" w:eastAsia="en-PK"/>
        </w:rPr>
      </w:pPr>
      <w:r>
        <w:rPr>
          <w:rFonts w:ascii="Tahoma" w:eastAsia="Times New Roman" w:hAnsi="Tahoma" w:cs="Tahoma"/>
          <w:b/>
          <w:bCs/>
          <w:lang w:val="en-PK" w:eastAsia="en-PK"/>
        </w:rPr>
        <w:t>5</w:t>
      </w:r>
      <w:r w:rsidR="008B5AAC" w:rsidRPr="00186BC2">
        <w:rPr>
          <w:rFonts w:ascii="Tahoma" w:eastAsia="Times New Roman" w:hAnsi="Tahoma" w:cs="Tahoma"/>
          <w:b/>
          <w:bCs/>
          <w:lang w:val="en-PK" w:eastAsia="en-PK"/>
        </w:rPr>
        <w:t>. Confidentiality</w:t>
      </w:r>
    </w:p>
    <w:p w14:paraId="7CD30B53" w14:textId="77777777" w:rsidR="008B5AAC" w:rsidRPr="00186BC2" w:rsidRDefault="008B5AAC">
      <w:pPr>
        <w:numPr>
          <w:ilvl w:val="0"/>
          <w:numId w:val="5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treat all information, drawings, specifications, documents, and data obtained during the procurement process and contract execution as confidential. </w:t>
      </w:r>
    </w:p>
    <w:p w14:paraId="476658BA" w14:textId="77777777" w:rsidR="008B5AAC" w:rsidRPr="00186BC2" w:rsidRDefault="008B5AAC">
      <w:pPr>
        <w:numPr>
          <w:ilvl w:val="0"/>
          <w:numId w:val="50"/>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Such information shall not be disclosed to any third party without the prior written consent of AKRSP, except where disclosure is required by law or regulatory authorities. </w:t>
      </w:r>
    </w:p>
    <w:p w14:paraId="3C66AEDD" w14:textId="396C7AB1" w:rsidR="008B5AAC" w:rsidRPr="00186BC2" w:rsidRDefault="00FC106C" w:rsidP="008B5AAC">
      <w:pPr>
        <w:spacing w:before="100" w:beforeAutospacing="1" w:after="100" w:afterAutospacing="1" w:line="240" w:lineRule="auto"/>
        <w:outlineLvl w:val="2"/>
        <w:rPr>
          <w:rFonts w:ascii="Tahoma" w:eastAsia="Times New Roman" w:hAnsi="Tahoma" w:cs="Tahoma"/>
          <w:b/>
          <w:bCs/>
          <w:lang w:val="en-PK" w:eastAsia="en-PK"/>
        </w:rPr>
      </w:pPr>
      <w:r>
        <w:rPr>
          <w:rFonts w:ascii="Tahoma" w:eastAsia="Times New Roman" w:hAnsi="Tahoma" w:cs="Tahoma"/>
          <w:b/>
          <w:bCs/>
          <w:lang w:val="en-PK" w:eastAsia="en-PK"/>
        </w:rPr>
        <w:t>6</w:t>
      </w:r>
      <w:r w:rsidR="008B5AAC" w:rsidRPr="00186BC2">
        <w:rPr>
          <w:rFonts w:ascii="Tahoma" w:eastAsia="Times New Roman" w:hAnsi="Tahoma" w:cs="Tahoma"/>
          <w:b/>
          <w:bCs/>
          <w:lang w:val="en-PK" w:eastAsia="en-PK"/>
        </w:rPr>
        <w:t>. Compliance with AKRSP Policies</w:t>
      </w:r>
    </w:p>
    <w:p w14:paraId="4A4F1F37" w14:textId="77777777" w:rsidR="008B5AAC" w:rsidRPr="00186BC2" w:rsidRDefault="008B5AAC">
      <w:pPr>
        <w:numPr>
          <w:ilvl w:val="0"/>
          <w:numId w:val="5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contractor shall comply with all applicable AKRSP procurement policies, safeguarding requirements, code of conduct, anti-fraud and anti-corruption policies, environmental standards, and health and safety requirements throughout the execution of the contract. </w:t>
      </w:r>
    </w:p>
    <w:p w14:paraId="586D4D08" w14:textId="77777777" w:rsidR="008B5AAC" w:rsidRPr="00186BC2" w:rsidRDefault="008B5AAC">
      <w:pPr>
        <w:numPr>
          <w:ilvl w:val="0"/>
          <w:numId w:val="51"/>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breach of these policies may constitute grounds for suspension or termination of the contract. </w:t>
      </w:r>
    </w:p>
    <w:p w14:paraId="743113C1" w14:textId="02D54124" w:rsidR="008B5AAC" w:rsidRPr="00186BC2" w:rsidRDefault="00FC106C" w:rsidP="008B5AAC">
      <w:pPr>
        <w:spacing w:before="100" w:beforeAutospacing="1" w:after="100" w:afterAutospacing="1" w:line="240" w:lineRule="auto"/>
        <w:outlineLvl w:val="2"/>
        <w:rPr>
          <w:rFonts w:ascii="Tahoma" w:eastAsia="Times New Roman" w:hAnsi="Tahoma" w:cs="Tahoma"/>
          <w:b/>
          <w:bCs/>
          <w:lang w:val="en-PK" w:eastAsia="en-PK"/>
        </w:rPr>
      </w:pPr>
      <w:r>
        <w:rPr>
          <w:rFonts w:ascii="Tahoma" w:eastAsia="Times New Roman" w:hAnsi="Tahoma" w:cs="Tahoma"/>
          <w:b/>
          <w:bCs/>
          <w:lang w:val="en-PK" w:eastAsia="en-PK"/>
        </w:rPr>
        <w:t>7</w:t>
      </w:r>
      <w:r w:rsidR="008B5AAC" w:rsidRPr="00186BC2">
        <w:rPr>
          <w:rFonts w:ascii="Tahoma" w:eastAsia="Times New Roman" w:hAnsi="Tahoma" w:cs="Tahoma"/>
          <w:b/>
          <w:bCs/>
          <w:lang w:val="en-PK" w:eastAsia="en-PK"/>
        </w:rPr>
        <w:t>. Force Majeure</w:t>
      </w:r>
    </w:p>
    <w:p w14:paraId="19CFC9E1" w14:textId="77777777" w:rsidR="008B5AAC" w:rsidRPr="00186BC2" w:rsidRDefault="008B5AAC">
      <w:pPr>
        <w:numPr>
          <w:ilvl w:val="0"/>
          <w:numId w:val="5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Neither party shall be held liable for delays or failure to perform contractual obligations due to events beyond its reasonable control, including but not limited to natural disasters, war, civil unrest, government restrictions, epidemics, or other force majeure events. </w:t>
      </w:r>
    </w:p>
    <w:p w14:paraId="53806C77" w14:textId="77777777" w:rsidR="008B5AAC" w:rsidRPr="00186BC2" w:rsidRDefault="008B5AAC">
      <w:pPr>
        <w:numPr>
          <w:ilvl w:val="0"/>
          <w:numId w:val="52"/>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affected party shall promptly notify the other party in writing and take all reasonable measures to minimize the impact of such events. </w:t>
      </w:r>
    </w:p>
    <w:p w14:paraId="00CE061F" w14:textId="4B7AE5B2" w:rsidR="008B5AAC" w:rsidRPr="00186BC2" w:rsidRDefault="00FC106C" w:rsidP="008B5AAC">
      <w:pPr>
        <w:spacing w:before="100" w:beforeAutospacing="1" w:after="100" w:afterAutospacing="1" w:line="240" w:lineRule="auto"/>
        <w:outlineLvl w:val="2"/>
        <w:rPr>
          <w:rFonts w:ascii="Tahoma" w:eastAsia="Times New Roman" w:hAnsi="Tahoma" w:cs="Tahoma"/>
          <w:b/>
          <w:bCs/>
          <w:lang w:val="en-PK" w:eastAsia="en-PK"/>
        </w:rPr>
      </w:pPr>
      <w:r>
        <w:rPr>
          <w:rFonts w:ascii="Tahoma" w:eastAsia="Times New Roman" w:hAnsi="Tahoma" w:cs="Tahoma"/>
          <w:b/>
          <w:bCs/>
          <w:lang w:val="en-PK" w:eastAsia="en-PK"/>
        </w:rPr>
        <w:t>8</w:t>
      </w:r>
      <w:r w:rsidR="008B5AAC" w:rsidRPr="00186BC2">
        <w:rPr>
          <w:rFonts w:ascii="Tahoma" w:eastAsia="Times New Roman" w:hAnsi="Tahoma" w:cs="Tahoma"/>
          <w:b/>
          <w:bCs/>
          <w:lang w:val="en-PK" w:eastAsia="en-PK"/>
        </w:rPr>
        <w:t>. Governing Law and Dispute Resolution</w:t>
      </w:r>
    </w:p>
    <w:p w14:paraId="7ACD9485" w14:textId="77777777" w:rsidR="008B5AAC" w:rsidRPr="00186BC2" w:rsidRDefault="008B5AAC">
      <w:pPr>
        <w:numPr>
          <w:ilvl w:val="0"/>
          <w:numId w:val="5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contract shall be governed by and construed in accordance with the laws of the Islamic Republic of Pakistan. </w:t>
      </w:r>
    </w:p>
    <w:p w14:paraId="3BC7BA8A" w14:textId="77777777" w:rsidR="008B5AAC" w:rsidRPr="00186BC2" w:rsidRDefault="008B5AAC">
      <w:pPr>
        <w:numPr>
          <w:ilvl w:val="0"/>
          <w:numId w:val="5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Any dispute arising out of or in connection with the contract shall first be resolved amicably through mutual consultation. </w:t>
      </w:r>
    </w:p>
    <w:p w14:paraId="784C07B0" w14:textId="7F02B78B" w:rsidR="008B5AAC" w:rsidRPr="00186BC2" w:rsidRDefault="008B5AAC">
      <w:pPr>
        <w:numPr>
          <w:ilvl w:val="0"/>
          <w:numId w:val="53"/>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If the dispute cannot be resolved through negotiation, it shall be referred to the competent courts having jurisdiction in</w:t>
      </w:r>
      <w:r w:rsidR="00FC106C">
        <w:rPr>
          <w:rFonts w:ascii="Tahoma" w:eastAsia="Times New Roman" w:hAnsi="Tahoma" w:cs="Tahoma"/>
          <w:lang w:val="en-PK" w:eastAsia="en-PK"/>
        </w:rPr>
        <w:t xml:space="preserve"> Chitral</w:t>
      </w:r>
      <w:r w:rsidRPr="00186BC2">
        <w:rPr>
          <w:rFonts w:ascii="Tahoma" w:eastAsia="Times New Roman" w:hAnsi="Tahoma" w:cs="Tahoma"/>
          <w:lang w:val="en-PK" w:eastAsia="en-PK"/>
        </w:rPr>
        <w:t xml:space="preserve">, unless otherwise agreed by the parties in writing. </w:t>
      </w:r>
    </w:p>
    <w:p w14:paraId="17CFD6B0" w14:textId="238DE3D1" w:rsidR="008B5AAC" w:rsidRPr="00186BC2" w:rsidRDefault="00FC106C" w:rsidP="008B5AAC">
      <w:pPr>
        <w:spacing w:before="100" w:beforeAutospacing="1" w:after="100" w:afterAutospacing="1" w:line="240" w:lineRule="auto"/>
        <w:outlineLvl w:val="2"/>
        <w:rPr>
          <w:rFonts w:ascii="Tahoma" w:eastAsia="Times New Roman" w:hAnsi="Tahoma" w:cs="Tahoma"/>
          <w:b/>
          <w:bCs/>
          <w:lang w:val="en-PK" w:eastAsia="en-PK"/>
        </w:rPr>
      </w:pPr>
      <w:r>
        <w:rPr>
          <w:rFonts w:ascii="Tahoma" w:eastAsia="Times New Roman" w:hAnsi="Tahoma" w:cs="Tahoma"/>
          <w:b/>
          <w:bCs/>
          <w:lang w:val="en-PK" w:eastAsia="en-PK"/>
        </w:rPr>
        <w:t>9</w:t>
      </w:r>
      <w:r w:rsidR="008B5AAC" w:rsidRPr="00186BC2">
        <w:rPr>
          <w:rFonts w:ascii="Tahoma" w:eastAsia="Times New Roman" w:hAnsi="Tahoma" w:cs="Tahoma"/>
          <w:b/>
          <w:bCs/>
          <w:lang w:val="en-PK" w:eastAsia="en-PK"/>
        </w:rPr>
        <w:t>. Entire Agreement</w:t>
      </w:r>
    </w:p>
    <w:p w14:paraId="1B6BD935" w14:textId="77777777" w:rsidR="008B5AAC" w:rsidRPr="00186BC2" w:rsidRDefault="008B5AAC">
      <w:pPr>
        <w:numPr>
          <w:ilvl w:val="0"/>
          <w:numId w:val="5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 xml:space="preserve">The RFQ, the bidder's accepted quotation, the Purchase Order/Contract, technical specifications, drawings, and any written amendments issued by AKRSP shall collectively constitute the entire agreement between the parties. </w:t>
      </w:r>
    </w:p>
    <w:p w14:paraId="137893BC" w14:textId="77777777" w:rsidR="008B5AAC" w:rsidRPr="00186BC2" w:rsidRDefault="008B5AAC">
      <w:pPr>
        <w:numPr>
          <w:ilvl w:val="0"/>
          <w:numId w:val="54"/>
        </w:numPr>
        <w:spacing w:before="100" w:beforeAutospacing="1" w:after="100" w:afterAutospacing="1" w:line="240" w:lineRule="auto"/>
        <w:rPr>
          <w:rFonts w:ascii="Tahoma" w:eastAsia="Times New Roman" w:hAnsi="Tahoma" w:cs="Tahoma"/>
          <w:lang w:val="en-PK" w:eastAsia="en-PK"/>
        </w:rPr>
      </w:pPr>
      <w:r w:rsidRPr="00186BC2">
        <w:rPr>
          <w:rFonts w:ascii="Tahoma" w:eastAsia="Times New Roman" w:hAnsi="Tahoma" w:cs="Tahoma"/>
          <w:lang w:val="en-PK" w:eastAsia="en-PK"/>
        </w:rPr>
        <w:t>No verbal agreement, representation, or understanding shall modify the terms of the contract unless made in writing and signed by authorized representatives of both parties.</w:t>
      </w:r>
    </w:p>
    <w:p w14:paraId="795CEB86" w14:textId="77777777" w:rsidR="0096228E" w:rsidRPr="00186BC2" w:rsidRDefault="0096228E" w:rsidP="00CB4DF9">
      <w:pPr>
        <w:shd w:val="clear" w:color="auto" w:fill="FFFFFF"/>
        <w:spacing w:after="0" w:line="240" w:lineRule="auto"/>
        <w:jc w:val="both"/>
        <w:rPr>
          <w:rFonts w:ascii="Tahoma" w:eastAsia="Times New Roman" w:hAnsi="Tahoma" w:cs="Tahoma"/>
          <w:b/>
          <w:bCs/>
          <w:color w:val="000000"/>
          <w:lang w:val="en-PK"/>
        </w:rPr>
      </w:pPr>
    </w:p>
    <w:p w14:paraId="704D8041" w14:textId="50664731" w:rsidR="00BE73C9" w:rsidRPr="00186BC2" w:rsidRDefault="00BE73C9" w:rsidP="00BE73C9">
      <w:pPr>
        <w:shd w:val="clear" w:color="auto" w:fill="FFFFFF"/>
        <w:spacing w:after="0" w:line="240" w:lineRule="auto"/>
        <w:rPr>
          <w:rFonts w:ascii="Tahoma" w:eastAsia="Times New Roman" w:hAnsi="Tahoma" w:cs="Tahoma"/>
          <w:b/>
          <w:bCs/>
          <w:color w:val="000000"/>
        </w:rPr>
      </w:pPr>
      <w:r w:rsidRPr="00186BC2">
        <w:rPr>
          <w:rFonts w:ascii="Tahoma" w:eastAsia="Times New Roman" w:hAnsi="Tahoma" w:cs="Tahoma"/>
          <w:b/>
          <w:bCs/>
          <w:color w:val="000000"/>
        </w:rPr>
        <w:t xml:space="preserve">Sealed quotations should be submitted at Regional Office AKRSP near Shahi Qilla Chitral, to the tender box available at the reception </w:t>
      </w:r>
      <w:r w:rsidRPr="00665499">
        <w:rPr>
          <w:rFonts w:ascii="Tahoma" w:eastAsia="Times New Roman" w:hAnsi="Tahoma" w:cs="Tahoma"/>
          <w:b/>
          <w:bCs/>
          <w:color w:val="000000"/>
        </w:rPr>
        <w:t>by</w:t>
      </w:r>
      <w:r w:rsidRPr="00665499">
        <w:rPr>
          <w:rFonts w:ascii="Tahoma" w:eastAsia="Times New Roman" w:hAnsi="Tahoma" w:cs="Tahoma"/>
          <w:b/>
          <w:bCs/>
          <w:color w:val="000000"/>
          <w:u w:val="single"/>
        </w:rPr>
        <w:t> </w:t>
      </w:r>
      <w:r w:rsidR="00FC106C" w:rsidRPr="00665499">
        <w:rPr>
          <w:rFonts w:ascii="Tahoma" w:eastAsia="Times New Roman" w:hAnsi="Tahoma" w:cs="Tahoma"/>
          <w:b/>
          <w:bCs/>
          <w:color w:val="000000"/>
          <w:u w:val="single"/>
        </w:rPr>
        <w:t xml:space="preserve">August </w:t>
      </w:r>
      <w:r w:rsidR="00751F2F">
        <w:rPr>
          <w:rFonts w:ascii="Tahoma" w:eastAsia="Times New Roman" w:hAnsi="Tahoma" w:cs="Tahoma"/>
          <w:b/>
          <w:bCs/>
          <w:color w:val="000000"/>
          <w:u w:val="single"/>
        </w:rPr>
        <w:t>17</w:t>
      </w:r>
      <w:r w:rsidRPr="00665499">
        <w:rPr>
          <w:rFonts w:ascii="Tahoma" w:eastAsia="Times New Roman" w:hAnsi="Tahoma" w:cs="Tahoma"/>
          <w:b/>
          <w:bCs/>
          <w:color w:val="000000"/>
          <w:u w:val="single"/>
        </w:rPr>
        <w:t>, 202</w:t>
      </w:r>
      <w:r w:rsidR="0096228E" w:rsidRPr="00665499">
        <w:rPr>
          <w:rFonts w:ascii="Tahoma" w:eastAsia="Times New Roman" w:hAnsi="Tahoma" w:cs="Tahoma"/>
          <w:b/>
          <w:bCs/>
          <w:color w:val="000000"/>
          <w:u w:val="single"/>
        </w:rPr>
        <w:t>6</w:t>
      </w:r>
      <w:r w:rsidRPr="00665499">
        <w:rPr>
          <w:rFonts w:ascii="Tahoma" w:eastAsia="Times New Roman" w:hAnsi="Tahoma" w:cs="Tahoma"/>
          <w:b/>
          <w:bCs/>
          <w:color w:val="000000"/>
        </w:rPr>
        <w:t>.</w:t>
      </w:r>
    </w:p>
    <w:p w14:paraId="0D6332F9" w14:textId="40F225E9" w:rsidR="00CB4DF9" w:rsidRPr="00186BC2" w:rsidRDefault="00CB4DF9" w:rsidP="00CB4DF9">
      <w:pPr>
        <w:shd w:val="clear" w:color="auto" w:fill="FFFFFF"/>
        <w:spacing w:after="0" w:line="240" w:lineRule="auto"/>
        <w:jc w:val="both"/>
        <w:rPr>
          <w:rFonts w:ascii="Tahoma" w:eastAsia="Times New Roman" w:hAnsi="Tahoma" w:cs="Tahoma"/>
          <w:color w:val="000000"/>
        </w:rPr>
      </w:pPr>
    </w:p>
    <w:p w14:paraId="31A72937" w14:textId="32D5B097" w:rsidR="00CB4DF9" w:rsidRPr="00186BC2" w:rsidRDefault="00CB4DF9" w:rsidP="00CB4DF9">
      <w:pPr>
        <w:shd w:val="clear" w:color="auto" w:fill="FFFFFF"/>
        <w:spacing w:after="0" w:line="240" w:lineRule="auto"/>
        <w:jc w:val="both"/>
        <w:rPr>
          <w:rFonts w:ascii="Tahoma" w:eastAsia="Times New Roman" w:hAnsi="Tahoma" w:cs="Tahoma"/>
          <w:color w:val="000000"/>
        </w:rPr>
      </w:pPr>
      <w:r w:rsidRPr="00186BC2">
        <w:rPr>
          <w:rFonts w:ascii="Tahoma" w:eastAsia="Times New Roman" w:hAnsi="Tahoma" w:cs="Tahoma"/>
          <w:b/>
          <w:bCs/>
          <w:color w:val="000000"/>
        </w:rPr>
        <w:t>We appreciate your interest in partnering</w:t>
      </w:r>
      <w:r w:rsidR="007A44BE" w:rsidRPr="00186BC2">
        <w:rPr>
          <w:rFonts w:ascii="Tahoma" w:eastAsia="Times New Roman" w:hAnsi="Tahoma" w:cs="Tahoma"/>
          <w:b/>
          <w:bCs/>
          <w:color w:val="000000"/>
        </w:rPr>
        <w:t xml:space="preserve"> </w:t>
      </w:r>
      <w:r w:rsidRPr="00186BC2">
        <w:rPr>
          <w:rFonts w:ascii="Tahoma" w:eastAsia="Times New Roman" w:hAnsi="Tahoma" w:cs="Tahoma"/>
          <w:b/>
          <w:bCs/>
          <w:color w:val="000000"/>
        </w:rPr>
        <w:t>with AKRSP for this community-driven initiative.</w:t>
      </w:r>
      <w:r w:rsidRPr="00186BC2">
        <w:rPr>
          <w:rFonts w:ascii="Tahoma" w:eastAsia="Times New Roman" w:hAnsi="Tahoma" w:cs="Tahoma"/>
          <w:color w:val="000000"/>
        </w:rPr>
        <w:br/>
      </w:r>
      <w:r w:rsidRPr="00186BC2">
        <w:rPr>
          <w:rFonts w:ascii="Tahoma" w:eastAsia="Times New Roman" w:hAnsi="Tahoma" w:cs="Tahoma"/>
          <w:b/>
          <w:bCs/>
          <w:color w:val="000000"/>
        </w:rPr>
        <w:t>Your cooperation and commitment to quality workmanship will be pivotal to the success of this project.</w:t>
      </w:r>
    </w:p>
    <w:p w14:paraId="04E9DAF1" w14:textId="77777777" w:rsidR="00922595" w:rsidRDefault="00922595">
      <w:pPr>
        <w:rPr>
          <w:rFonts w:ascii="Tahoma" w:hAnsi="Tahoma" w:cs="Tahoma"/>
        </w:rPr>
      </w:pPr>
    </w:p>
    <w:p w14:paraId="0F991642" w14:textId="77777777" w:rsidR="00FC106C" w:rsidRDefault="00FC106C">
      <w:pPr>
        <w:rPr>
          <w:rFonts w:ascii="Tahoma" w:hAnsi="Tahoma" w:cs="Tahoma"/>
        </w:rPr>
      </w:pPr>
    </w:p>
    <w:p w14:paraId="7DB6F795" w14:textId="77777777" w:rsidR="00FC106C" w:rsidRDefault="00FC106C">
      <w:pPr>
        <w:rPr>
          <w:rFonts w:ascii="Tahoma" w:hAnsi="Tahoma" w:cs="Tahoma"/>
        </w:rPr>
      </w:pPr>
    </w:p>
    <w:p w14:paraId="45C094C4" w14:textId="77777777" w:rsidR="00FC106C" w:rsidRDefault="00FC106C">
      <w:pPr>
        <w:rPr>
          <w:rFonts w:ascii="Tahoma" w:hAnsi="Tahoma" w:cs="Tahoma"/>
        </w:rPr>
      </w:pPr>
    </w:p>
    <w:p w14:paraId="017A4F67" w14:textId="77777777" w:rsidR="00FC106C" w:rsidRDefault="00FC106C">
      <w:pPr>
        <w:rPr>
          <w:rFonts w:ascii="Tahoma" w:hAnsi="Tahoma" w:cs="Tahoma"/>
        </w:rPr>
      </w:pPr>
    </w:p>
    <w:p w14:paraId="1BBADC04" w14:textId="77777777" w:rsidR="00FC106C" w:rsidRPr="00186BC2" w:rsidRDefault="00FC106C">
      <w:pPr>
        <w:rPr>
          <w:rFonts w:ascii="Tahoma" w:hAnsi="Tahoma" w:cs="Tahoma"/>
        </w:rPr>
      </w:pPr>
    </w:p>
    <w:p w14:paraId="2A265BF5" w14:textId="7A9F24C1" w:rsidR="001631DD" w:rsidRPr="00186BC2" w:rsidRDefault="00343CD2" w:rsidP="001631DD">
      <w:pPr>
        <w:spacing w:after="0"/>
        <w:rPr>
          <w:rFonts w:ascii="Tahoma" w:hAnsi="Tahoma" w:cs="Tahoma"/>
        </w:rPr>
      </w:pPr>
      <w:r w:rsidRPr="00186BC2">
        <w:rPr>
          <w:rFonts w:ascii="Tahoma" w:hAnsi="Tahoma" w:cs="Tahoma"/>
        </w:rPr>
        <w:t>Admin &amp; Procurement Officer</w:t>
      </w:r>
      <w:r w:rsidR="001631DD" w:rsidRPr="00186BC2">
        <w:rPr>
          <w:rFonts w:ascii="Tahoma" w:hAnsi="Tahoma" w:cs="Tahoma"/>
        </w:rPr>
        <w:tab/>
      </w:r>
      <w:r w:rsidR="001631DD" w:rsidRPr="00186BC2">
        <w:rPr>
          <w:rFonts w:ascii="Tahoma" w:hAnsi="Tahoma" w:cs="Tahoma"/>
        </w:rPr>
        <w:tab/>
      </w:r>
      <w:r w:rsidR="001631DD" w:rsidRPr="00186BC2">
        <w:rPr>
          <w:rFonts w:ascii="Tahoma" w:hAnsi="Tahoma" w:cs="Tahoma"/>
        </w:rPr>
        <w:tab/>
      </w:r>
      <w:r w:rsidR="001631DD" w:rsidRPr="00186BC2">
        <w:rPr>
          <w:rFonts w:ascii="Tahoma" w:hAnsi="Tahoma" w:cs="Tahoma"/>
        </w:rPr>
        <w:tab/>
      </w:r>
      <w:r w:rsidR="001631DD" w:rsidRPr="00186BC2">
        <w:rPr>
          <w:rFonts w:ascii="Tahoma" w:hAnsi="Tahoma" w:cs="Tahoma"/>
        </w:rPr>
        <w:tab/>
      </w:r>
      <w:r w:rsidR="001631DD" w:rsidRPr="00186BC2">
        <w:rPr>
          <w:rFonts w:ascii="Tahoma" w:hAnsi="Tahoma" w:cs="Tahoma"/>
        </w:rPr>
        <w:tab/>
        <w:t>Vendor Receipt &amp; Acknowledgement</w:t>
      </w:r>
      <w:r w:rsidR="001631DD" w:rsidRPr="00186BC2">
        <w:rPr>
          <w:rFonts w:ascii="Tahoma" w:hAnsi="Tahoma" w:cs="Tahoma"/>
        </w:rPr>
        <w:tab/>
      </w:r>
      <w:r w:rsidR="001631DD" w:rsidRPr="00186BC2">
        <w:rPr>
          <w:rFonts w:ascii="Tahoma" w:hAnsi="Tahoma" w:cs="Tahoma"/>
        </w:rPr>
        <w:tab/>
        <w:t>AKRSP Chitral</w:t>
      </w:r>
      <w:r w:rsidR="001631DD" w:rsidRPr="00186BC2">
        <w:rPr>
          <w:rFonts w:ascii="Tahoma" w:hAnsi="Tahoma" w:cs="Tahoma"/>
        </w:rPr>
        <w:tab/>
      </w:r>
      <w:r w:rsidR="001631DD" w:rsidRPr="00186BC2">
        <w:rPr>
          <w:rFonts w:ascii="Tahoma" w:hAnsi="Tahoma" w:cs="Tahoma"/>
        </w:rPr>
        <w:tab/>
      </w:r>
    </w:p>
    <w:p w14:paraId="255998F6" w14:textId="19E0B84C" w:rsidR="001631DD" w:rsidRPr="00186BC2" w:rsidRDefault="001631DD" w:rsidP="001631DD">
      <w:pPr>
        <w:spacing w:after="0"/>
        <w:rPr>
          <w:rFonts w:ascii="Tahoma" w:hAnsi="Tahoma" w:cs="Tahoma"/>
        </w:rPr>
      </w:pP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t>Name: _________________________</w:t>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p>
    <w:p w14:paraId="21E6521B" w14:textId="50105C87" w:rsidR="00F55607" w:rsidRPr="00186BC2" w:rsidRDefault="001631DD" w:rsidP="00F55607">
      <w:pPr>
        <w:spacing w:after="0"/>
        <w:rPr>
          <w:rFonts w:ascii="Tahoma" w:hAnsi="Tahoma" w:cs="Tahoma"/>
        </w:rPr>
      </w:pP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r>
      <w:r w:rsidRPr="00186BC2">
        <w:rPr>
          <w:rFonts w:ascii="Tahoma" w:hAnsi="Tahoma" w:cs="Tahoma"/>
        </w:rPr>
        <w:tab/>
        <w:t>Designation: _____________________</w:t>
      </w:r>
      <w:r w:rsidRPr="00186BC2">
        <w:rPr>
          <w:rFonts w:ascii="Tahoma" w:hAnsi="Tahoma" w:cs="Tahoma"/>
        </w:rPr>
        <w:tab/>
      </w:r>
    </w:p>
    <w:p w14:paraId="757BDDEC" w14:textId="41B2B400" w:rsidR="00F55607" w:rsidRPr="00186BC2" w:rsidRDefault="001631DD" w:rsidP="00343CD2">
      <w:pPr>
        <w:spacing w:after="0"/>
        <w:rPr>
          <w:rFonts w:ascii="Tahoma" w:hAnsi="Tahoma" w:cs="Tahoma"/>
        </w:rPr>
      </w:pPr>
      <w:r w:rsidRPr="00186BC2">
        <w:rPr>
          <w:rFonts w:ascii="Tahoma" w:hAnsi="Tahoma" w:cs="Tahoma"/>
        </w:rPr>
        <w:tab/>
      </w:r>
      <w:r w:rsidRPr="00186BC2">
        <w:rPr>
          <w:rFonts w:ascii="Tahoma" w:hAnsi="Tahoma" w:cs="Tahoma"/>
        </w:rPr>
        <w:tab/>
      </w:r>
      <w:r w:rsidRPr="00186BC2">
        <w:rPr>
          <w:rFonts w:ascii="Tahoma" w:hAnsi="Tahoma" w:cs="Tahoma"/>
        </w:rPr>
        <w:tab/>
      </w:r>
      <w:r w:rsidR="00FC106C">
        <w:rPr>
          <w:rFonts w:ascii="Tahoma" w:hAnsi="Tahoma" w:cs="Tahoma"/>
        </w:rPr>
        <w:tab/>
      </w:r>
      <w:r w:rsidR="00FC106C">
        <w:rPr>
          <w:rFonts w:ascii="Tahoma" w:hAnsi="Tahoma" w:cs="Tahoma"/>
        </w:rPr>
        <w:tab/>
      </w:r>
      <w:r w:rsidR="00FC106C">
        <w:rPr>
          <w:rFonts w:ascii="Tahoma" w:hAnsi="Tahoma" w:cs="Tahoma"/>
        </w:rPr>
        <w:tab/>
      </w:r>
      <w:r w:rsidR="00FC106C">
        <w:rPr>
          <w:rFonts w:ascii="Tahoma" w:hAnsi="Tahoma" w:cs="Tahoma"/>
        </w:rPr>
        <w:tab/>
      </w:r>
      <w:r w:rsidR="00FC106C">
        <w:rPr>
          <w:rFonts w:ascii="Tahoma" w:hAnsi="Tahoma" w:cs="Tahoma"/>
        </w:rPr>
        <w:tab/>
      </w:r>
      <w:r w:rsidR="00FC106C">
        <w:rPr>
          <w:rFonts w:ascii="Tahoma" w:hAnsi="Tahoma" w:cs="Tahoma"/>
        </w:rPr>
        <w:tab/>
      </w:r>
      <w:r w:rsidRPr="00186BC2">
        <w:rPr>
          <w:rFonts w:ascii="Tahoma" w:hAnsi="Tahoma" w:cs="Tahoma"/>
        </w:rPr>
        <w:t>Sign &amp; Stamp</w:t>
      </w:r>
    </w:p>
    <w:p w14:paraId="3DEB8C12" w14:textId="77777777" w:rsidR="00F55607" w:rsidRPr="00186BC2" w:rsidRDefault="00F55607" w:rsidP="00343CD2">
      <w:pPr>
        <w:spacing w:after="0"/>
        <w:rPr>
          <w:rFonts w:ascii="Tahoma" w:hAnsi="Tahoma" w:cs="Tahoma"/>
        </w:rPr>
      </w:pPr>
    </w:p>
    <w:p w14:paraId="37ADB936" w14:textId="77777777" w:rsidR="00F55607" w:rsidRPr="00186BC2" w:rsidRDefault="00F55607" w:rsidP="00343CD2">
      <w:pPr>
        <w:spacing w:after="0"/>
        <w:rPr>
          <w:rFonts w:ascii="Tahoma" w:hAnsi="Tahoma" w:cs="Tahoma"/>
        </w:rPr>
      </w:pPr>
    </w:p>
    <w:p w14:paraId="0D168CB5" w14:textId="77777777" w:rsidR="00F55607" w:rsidRPr="00186BC2" w:rsidRDefault="00F55607" w:rsidP="00343CD2">
      <w:pPr>
        <w:spacing w:after="0"/>
        <w:rPr>
          <w:rFonts w:ascii="Tahoma" w:hAnsi="Tahoma" w:cs="Tahoma"/>
        </w:rPr>
      </w:pPr>
    </w:p>
    <w:p w14:paraId="407C6CCA" w14:textId="77777777" w:rsidR="00F55607" w:rsidRPr="00186BC2" w:rsidRDefault="00F55607" w:rsidP="00343CD2">
      <w:pPr>
        <w:spacing w:after="0"/>
        <w:rPr>
          <w:rFonts w:ascii="Tahoma" w:hAnsi="Tahoma" w:cs="Tahoma"/>
        </w:rPr>
      </w:pPr>
    </w:p>
    <w:p w14:paraId="70E35598" w14:textId="59C4001A" w:rsidR="00F55607" w:rsidRPr="00186BC2" w:rsidRDefault="00F55607" w:rsidP="00343CD2">
      <w:pPr>
        <w:spacing w:after="0"/>
        <w:rPr>
          <w:rFonts w:ascii="Tahoma" w:hAnsi="Tahoma" w:cs="Tahoma"/>
        </w:rPr>
      </w:pPr>
    </w:p>
    <w:p w14:paraId="26DFDA15" w14:textId="0FB37113" w:rsidR="00F55607" w:rsidRPr="00186BC2" w:rsidRDefault="00F55607" w:rsidP="00343CD2">
      <w:pPr>
        <w:spacing w:after="0"/>
        <w:rPr>
          <w:rFonts w:ascii="Tahoma" w:hAnsi="Tahoma" w:cs="Tahoma"/>
        </w:rPr>
      </w:pPr>
    </w:p>
    <w:p w14:paraId="3E1B0A2C" w14:textId="0F2A449B" w:rsidR="00F55607" w:rsidRPr="00186BC2" w:rsidRDefault="00F55607" w:rsidP="00343CD2">
      <w:pPr>
        <w:spacing w:after="0"/>
        <w:rPr>
          <w:rFonts w:ascii="Tahoma" w:hAnsi="Tahoma" w:cs="Tahoma"/>
        </w:rPr>
      </w:pPr>
    </w:p>
    <w:p w14:paraId="04CA49E1" w14:textId="03107ED5" w:rsidR="00F55607" w:rsidRPr="00186BC2" w:rsidRDefault="00F55607" w:rsidP="00343CD2">
      <w:pPr>
        <w:spacing w:after="0"/>
        <w:rPr>
          <w:rFonts w:ascii="Tahoma" w:hAnsi="Tahoma" w:cs="Tahoma"/>
        </w:rPr>
      </w:pPr>
    </w:p>
    <w:p w14:paraId="6F7E0BCE" w14:textId="6C498F09" w:rsidR="00F55607" w:rsidRPr="00186BC2" w:rsidRDefault="00F55607" w:rsidP="00343CD2">
      <w:pPr>
        <w:spacing w:after="0"/>
        <w:rPr>
          <w:rFonts w:ascii="Tahoma" w:hAnsi="Tahoma" w:cs="Tahoma"/>
        </w:rPr>
      </w:pPr>
    </w:p>
    <w:p w14:paraId="4AAC71B0" w14:textId="79C084F6" w:rsidR="00F55607" w:rsidRPr="00186BC2" w:rsidRDefault="00F55607" w:rsidP="00343CD2">
      <w:pPr>
        <w:spacing w:after="0"/>
        <w:rPr>
          <w:rFonts w:ascii="Tahoma" w:hAnsi="Tahoma" w:cs="Tahoma"/>
        </w:rPr>
      </w:pPr>
    </w:p>
    <w:p w14:paraId="0D3E949C" w14:textId="3F5DDC24" w:rsidR="00F55607" w:rsidRPr="00186BC2" w:rsidRDefault="00F55607" w:rsidP="00343CD2">
      <w:pPr>
        <w:spacing w:after="0"/>
        <w:rPr>
          <w:rFonts w:ascii="Tahoma" w:hAnsi="Tahoma" w:cs="Tahoma"/>
        </w:rPr>
      </w:pPr>
    </w:p>
    <w:p w14:paraId="19D89EB2" w14:textId="02F8F6F1" w:rsidR="00EE7E36" w:rsidRPr="00186BC2" w:rsidRDefault="001631DD" w:rsidP="00343CD2">
      <w:pPr>
        <w:spacing w:after="0"/>
        <w:rPr>
          <w:rFonts w:ascii="Tahoma" w:hAnsi="Tahoma" w:cs="Tahoma"/>
        </w:rPr>
      </w:pPr>
      <w:r w:rsidRPr="00186BC2">
        <w:rPr>
          <w:rFonts w:ascii="Tahoma" w:hAnsi="Tahoma" w:cs="Tahoma"/>
        </w:rPr>
        <w:tab/>
      </w:r>
      <w:r w:rsidRPr="00186BC2">
        <w:rPr>
          <w:rFonts w:ascii="Tahoma" w:hAnsi="Tahoma" w:cs="Tahoma"/>
        </w:rPr>
        <w:tab/>
      </w:r>
    </w:p>
    <w:p w14:paraId="6B9096C8" w14:textId="77777777" w:rsidR="00EE7E36" w:rsidRPr="00186BC2" w:rsidRDefault="00EE7E36" w:rsidP="00343CD2">
      <w:pPr>
        <w:spacing w:after="0"/>
        <w:rPr>
          <w:rFonts w:ascii="Tahoma" w:hAnsi="Tahoma" w:cs="Tahoma"/>
        </w:rPr>
      </w:pPr>
    </w:p>
    <w:p w14:paraId="74571046" w14:textId="28E3BCCB" w:rsidR="00EE7E36" w:rsidRPr="00186BC2" w:rsidRDefault="00EE7E36" w:rsidP="00343CD2">
      <w:pPr>
        <w:spacing w:after="0"/>
        <w:rPr>
          <w:rFonts w:ascii="Tahoma" w:hAnsi="Tahoma" w:cs="Tahoma"/>
        </w:rPr>
      </w:pPr>
    </w:p>
    <w:p w14:paraId="7DD4781E" w14:textId="0BBCE3F6" w:rsidR="00EE7E36" w:rsidRPr="00186BC2" w:rsidRDefault="00EE7E36" w:rsidP="00343CD2">
      <w:pPr>
        <w:spacing w:after="0"/>
        <w:rPr>
          <w:rFonts w:ascii="Tahoma" w:hAnsi="Tahoma" w:cs="Tahoma"/>
        </w:rPr>
      </w:pPr>
    </w:p>
    <w:p w14:paraId="369F5593" w14:textId="3B0565B6" w:rsidR="00EE7E36" w:rsidRPr="00186BC2" w:rsidRDefault="00EE7E36" w:rsidP="00343CD2">
      <w:pPr>
        <w:spacing w:after="0"/>
        <w:rPr>
          <w:rFonts w:ascii="Tahoma" w:hAnsi="Tahoma" w:cs="Tahoma"/>
        </w:rPr>
      </w:pPr>
    </w:p>
    <w:p w14:paraId="12284B8A" w14:textId="1B43633B" w:rsidR="00EE7E36" w:rsidRPr="00186BC2" w:rsidRDefault="00EE7E36" w:rsidP="00343CD2">
      <w:pPr>
        <w:spacing w:after="0"/>
        <w:rPr>
          <w:rFonts w:ascii="Tahoma" w:hAnsi="Tahoma" w:cs="Tahoma"/>
        </w:rPr>
      </w:pPr>
    </w:p>
    <w:p w14:paraId="5F05C55A" w14:textId="75746627" w:rsidR="00EE7E36" w:rsidRPr="00186BC2" w:rsidRDefault="00EE7E36" w:rsidP="00343CD2">
      <w:pPr>
        <w:spacing w:after="0"/>
        <w:rPr>
          <w:rFonts w:ascii="Tahoma" w:hAnsi="Tahoma" w:cs="Tahoma"/>
        </w:rPr>
      </w:pPr>
    </w:p>
    <w:p w14:paraId="39EA30D7" w14:textId="12C6A424" w:rsidR="00EE7E36" w:rsidRPr="00186BC2" w:rsidRDefault="00EE7E36" w:rsidP="00343CD2">
      <w:pPr>
        <w:spacing w:after="0"/>
        <w:rPr>
          <w:rFonts w:ascii="Tahoma" w:hAnsi="Tahoma" w:cs="Tahoma"/>
        </w:rPr>
      </w:pPr>
    </w:p>
    <w:p w14:paraId="5A23AA0D" w14:textId="0AEA70B2" w:rsidR="00EE7E36" w:rsidRPr="00186BC2" w:rsidRDefault="00EE7E36" w:rsidP="00343CD2">
      <w:pPr>
        <w:spacing w:after="0"/>
        <w:rPr>
          <w:rFonts w:ascii="Tahoma" w:hAnsi="Tahoma" w:cs="Tahoma"/>
        </w:rPr>
      </w:pPr>
    </w:p>
    <w:p w14:paraId="11B782B6" w14:textId="06C7CAC2" w:rsidR="00EE7E36" w:rsidRPr="00186BC2" w:rsidRDefault="00EE7E36" w:rsidP="00343CD2">
      <w:pPr>
        <w:spacing w:after="0"/>
        <w:rPr>
          <w:rFonts w:ascii="Tahoma" w:hAnsi="Tahoma" w:cs="Tahoma"/>
        </w:rPr>
      </w:pPr>
    </w:p>
    <w:p w14:paraId="4CFB39DE" w14:textId="60A230B0" w:rsidR="00EE7E36" w:rsidRPr="00186BC2" w:rsidRDefault="00EE7E36" w:rsidP="00343CD2">
      <w:pPr>
        <w:spacing w:after="0"/>
        <w:rPr>
          <w:rFonts w:ascii="Tahoma" w:hAnsi="Tahoma" w:cs="Tahoma"/>
        </w:rPr>
      </w:pPr>
    </w:p>
    <w:p w14:paraId="46FF192F" w14:textId="77777777" w:rsidR="00EE7E36" w:rsidRPr="00186BC2" w:rsidRDefault="00EE7E36" w:rsidP="00343CD2">
      <w:pPr>
        <w:spacing w:after="0"/>
        <w:rPr>
          <w:rFonts w:ascii="Tahoma" w:hAnsi="Tahoma" w:cs="Tahoma"/>
        </w:rPr>
      </w:pPr>
    </w:p>
    <w:p w14:paraId="1DF62F38" w14:textId="5C798971" w:rsidR="00EE7E36" w:rsidRPr="00186BC2" w:rsidRDefault="00EE7E36" w:rsidP="00343CD2">
      <w:pPr>
        <w:spacing w:after="0"/>
        <w:rPr>
          <w:rFonts w:ascii="Tahoma" w:hAnsi="Tahoma" w:cs="Tahoma"/>
        </w:rPr>
      </w:pPr>
    </w:p>
    <w:p w14:paraId="6E56E844" w14:textId="77777777" w:rsidR="00EE7E36" w:rsidRPr="00186BC2" w:rsidRDefault="00EE7E36" w:rsidP="00343CD2">
      <w:pPr>
        <w:spacing w:after="0"/>
        <w:rPr>
          <w:rFonts w:ascii="Tahoma" w:hAnsi="Tahoma" w:cs="Tahoma"/>
        </w:rPr>
      </w:pPr>
    </w:p>
    <w:p w14:paraId="437499BE" w14:textId="3B671150" w:rsidR="00EE7E36" w:rsidRPr="00186BC2" w:rsidRDefault="00EE7E36" w:rsidP="00343CD2">
      <w:pPr>
        <w:spacing w:after="0"/>
        <w:rPr>
          <w:rFonts w:ascii="Tahoma" w:hAnsi="Tahoma" w:cs="Tahoma"/>
        </w:rPr>
      </w:pPr>
    </w:p>
    <w:p w14:paraId="4ADE5D7D" w14:textId="55E718F9" w:rsidR="00EE7E36" w:rsidRDefault="00FC106C" w:rsidP="00343CD2">
      <w:pPr>
        <w:spacing w:after="0"/>
        <w:rPr>
          <w:rFonts w:ascii="Tahoma" w:hAnsi="Tahoma" w:cs="Tahoma"/>
        </w:rPr>
      </w:pPr>
      <w:r w:rsidRPr="00186BC2">
        <w:rPr>
          <w:rFonts w:ascii="Tahoma" w:hAnsi="Tahoma" w:cs="Tahoma"/>
          <w:noProof/>
        </w:rPr>
        <w:lastRenderedPageBreak/>
        <w:drawing>
          <wp:anchor distT="0" distB="0" distL="114300" distR="114300" simplePos="0" relativeHeight="251660288" behindDoc="0" locked="0" layoutInCell="1" allowOverlap="1" wp14:anchorId="6F8123D9" wp14:editId="1FA5F117">
            <wp:simplePos x="0" y="0"/>
            <wp:positionH relativeFrom="margin">
              <wp:posOffset>-998220</wp:posOffset>
            </wp:positionH>
            <wp:positionV relativeFrom="paragraph">
              <wp:posOffset>-862330</wp:posOffset>
            </wp:positionV>
            <wp:extent cx="8839200" cy="5425440"/>
            <wp:effectExtent l="0" t="0" r="0" b="3810"/>
            <wp:wrapNone/>
            <wp:docPr id="871002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02762" name=""/>
                    <pic:cNvPicPr/>
                  </pic:nvPicPr>
                  <pic:blipFill rotWithShape="1">
                    <a:blip r:embed="rId7">
                      <a:extLst>
                        <a:ext uri="{28A0092B-C50C-407E-A947-70E740481C1C}">
                          <a14:useLocalDpi xmlns:a14="http://schemas.microsoft.com/office/drawing/2010/main" val="0"/>
                        </a:ext>
                      </a:extLst>
                    </a:blip>
                    <a:srcRect l="31667" t="9876" r="12555" b="15062"/>
                    <a:stretch>
                      <a:fillRect/>
                    </a:stretch>
                  </pic:blipFill>
                  <pic:spPr bwMode="auto">
                    <a:xfrm>
                      <a:off x="0" y="0"/>
                      <a:ext cx="8839200" cy="5425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D6CC76" w14:textId="214B1194" w:rsidR="00FC106C" w:rsidRDefault="00FC106C" w:rsidP="00343CD2">
      <w:pPr>
        <w:spacing w:after="0"/>
        <w:rPr>
          <w:rFonts w:ascii="Tahoma" w:hAnsi="Tahoma" w:cs="Tahoma"/>
        </w:rPr>
      </w:pPr>
    </w:p>
    <w:p w14:paraId="790BD1FC" w14:textId="000EE155" w:rsidR="00FC106C" w:rsidRDefault="00FC106C" w:rsidP="00343CD2">
      <w:pPr>
        <w:spacing w:after="0"/>
        <w:rPr>
          <w:rFonts w:ascii="Tahoma" w:hAnsi="Tahoma" w:cs="Tahoma"/>
        </w:rPr>
      </w:pPr>
    </w:p>
    <w:p w14:paraId="35B9632C" w14:textId="77777777" w:rsidR="00FC106C" w:rsidRDefault="00FC106C" w:rsidP="00343CD2">
      <w:pPr>
        <w:spacing w:after="0"/>
        <w:rPr>
          <w:rFonts w:ascii="Tahoma" w:hAnsi="Tahoma" w:cs="Tahoma"/>
        </w:rPr>
      </w:pPr>
    </w:p>
    <w:p w14:paraId="3E910DD9" w14:textId="77777777" w:rsidR="00FC106C" w:rsidRPr="00186BC2" w:rsidRDefault="00FC106C" w:rsidP="00343CD2">
      <w:pPr>
        <w:spacing w:after="0"/>
        <w:rPr>
          <w:rFonts w:ascii="Tahoma" w:hAnsi="Tahoma" w:cs="Tahoma"/>
        </w:rPr>
      </w:pPr>
    </w:p>
    <w:p w14:paraId="7A0AA4A5" w14:textId="314D5990" w:rsidR="00EE7E36" w:rsidRPr="00186BC2" w:rsidRDefault="00EE7E36" w:rsidP="00343CD2">
      <w:pPr>
        <w:spacing w:after="0"/>
        <w:rPr>
          <w:rFonts w:ascii="Tahoma" w:hAnsi="Tahoma" w:cs="Tahoma"/>
        </w:rPr>
      </w:pPr>
    </w:p>
    <w:p w14:paraId="1B0570DD" w14:textId="63C8C95C" w:rsidR="00EE7E36" w:rsidRPr="00186BC2" w:rsidRDefault="00EE7E36" w:rsidP="00343CD2">
      <w:pPr>
        <w:spacing w:after="0"/>
        <w:rPr>
          <w:rFonts w:ascii="Tahoma" w:hAnsi="Tahoma" w:cs="Tahoma"/>
        </w:rPr>
      </w:pPr>
    </w:p>
    <w:p w14:paraId="1425B7DE" w14:textId="26AAAE7B" w:rsidR="00EE7E36" w:rsidRPr="00186BC2" w:rsidRDefault="00EE7E36" w:rsidP="00343CD2">
      <w:pPr>
        <w:spacing w:after="0"/>
        <w:rPr>
          <w:rFonts w:ascii="Tahoma" w:hAnsi="Tahoma" w:cs="Tahoma"/>
        </w:rPr>
      </w:pPr>
    </w:p>
    <w:p w14:paraId="003E04F3" w14:textId="48FFFC48" w:rsidR="00EE7E36" w:rsidRPr="00186BC2" w:rsidRDefault="00EE7E36" w:rsidP="00343CD2">
      <w:pPr>
        <w:spacing w:after="0"/>
        <w:rPr>
          <w:rFonts w:ascii="Tahoma" w:hAnsi="Tahoma" w:cs="Tahoma"/>
        </w:rPr>
      </w:pPr>
    </w:p>
    <w:p w14:paraId="3939EA37" w14:textId="09D33ED3" w:rsidR="00EE7E36" w:rsidRPr="00186BC2" w:rsidRDefault="00EE7E36" w:rsidP="00343CD2">
      <w:pPr>
        <w:spacing w:after="0"/>
        <w:rPr>
          <w:rFonts w:ascii="Tahoma" w:hAnsi="Tahoma" w:cs="Tahoma"/>
        </w:rPr>
      </w:pPr>
    </w:p>
    <w:p w14:paraId="5669A244" w14:textId="3102CC92" w:rsidR="00EE7E36" w:rsidRPr="00186BC2" w:rsidRDefault="00EE7E36" w:rsidP="00343CD2">
      <w:pPr>
        <w:spacing w:after="0"/>
        <w:rPr>
          <w:rFonts w:ascii="Tahoma" w:hAnsi="Tahoma" w:cs="Tahoma"/>
        </w:rPr>
      </w:pPr>
    </w:p>
    <w:p w14:paraId="13582538" w14:textId="3E08DFF2" w:rsidR="00EE7E36" w:rsidRPr="00186BC2" w:rsidRDefault="00EE7E36" w:rsidP="00343CD2">
      <w:pPr>
        <w:spacing w:after="0"/>
        <w:rPr>
          <w:rFonts w:ascii="Tahoma" w:hAnsi="Tahoma" w:cs="Tahoma"/>
        </w:rPr>
      </w:pPr>
    </w:p>
    <w:p w14:paraId="75240B29" w14:textId="36A7BB03" w:rsidR="00EE7E36" w:rsidRPr="00186BC2" w:rsidRDefault="00EE7E36" w:rsidP="00343CD2">
      <w:pPr>
        <w:spacing w:after="0"/>
        <w:rPr>
          <w:rFonts w:ascii="Tahoma" w:hAnsi="Tahoma" w:cs="Tahoma"/>
        </w:rPr>
      </w:pPr>
    </w:p>
    <w:p w14:paraId="118FF49C" w14:textId="750AC72D" w:rsidR="00EE7E36" w:rsidRPr="00186BC2" w:rsidRDefault="00EE7E36" w:rsidP="00343CD2">
      <w:pPr>
        <w:spacing w:after="0"/>
        <w:rPr>
          <w:rFonts w:ascii="Tahoma" w:hAnsi="Tahoma" w:cs="Tahoma"/>
        </w:rPr>
      </w:pPr>
    </w:p>
    <w:p w14:paraId="70E5C03E" w14:textId="7BCCE73F" w:rsidR="00EE7E36" w:rsidRPr="00186BC2" w:rsidRDefault="00EE7E36" w:rsidP="00343CD2">
      <w:pPr>
        <w:spacing w:after="0"/>
        <w:rPr>
          <w:rFonts w:ascii="Tahoma" w:hAnsi="Tahoma" w:cs="Tahoma"/>
        </w:rPr>
      </w:pPr>
    </w:p>
    <w:p w14:paraId="421CAD71" w14:textId="0B1B3A28" w:rsidR="00EE7E36" w:rsidRPr="00186BC2" w:rsidRDefault="00EE7E36" w:rsidP="00343CD2">
      <w:pPr>
        <w:spacing w:after="0"/>
        <w:rPr>
          <w:rFonts w:ascii="Tahoma" w:hAnsi="Tahoma" w:cs="Tahoma"/>
        </w:rPr>
      </w:pPr>
    </w:p>
    <w:p w14:paraId="072CE22B" w14:textId="6B5C576B" w:rsidR="00EE7E36" w:rsidRPr="00186BC2" w:rsidRDefault="00EE7E36" w:rsidP="00343CD2">
      <w:pPr>
        <w:spacing w:after="0"/>
        <w:rPr>
          <w:rFonts w:ascii="Tahoma" w:hAnsi="Tahoma" w:cs="Tahoma"/>
        </w:rPr>
      </w:pPr>
    </w:p>
    <w:p w14:paraId="2CAB8778" w14:textId="4E6C3612" w:rsidR="00EE7E36" w:rsidRPr="00186BC2" w:rsidRDefault="00EE7E36" w:rsidP="00343CD2">
      <w:pPr>
        <w:spacing w:after="0"/>
        <w:rPr>
          <w:rFonts w:ascii="Tahoma" w:hAnsi="Tahoma" w:cs="Tahoma"/>
        </w:rPr>
      </w:pPr>
    </w:p>
    <w:p w14:paraId="7607C259" w14:textId="4A2AF6F7" w:rsidR="00EE7E36" w:rsidRPr="00186BC2" w:rsidRDefault="00EE7E36" w:rsidP="00343CD2">
      <w:pPr>
        <w:spacing w:after="0"/>
        <w:rPr>
          <w:rFonts w:ascii="Tahoma" w:hAnsi="Tahoma" w:cs="Tahoma"/>
        </w:rPr>
      </w:pPr>
    </w:p>
    <w:p w14:paraId="00468F6A" w14:textId="185AECCB" w:rsidR="00EE7E36" w:rsidRPr="00186BC2" w:rsidRDefault="00EE7E36" w:rsidP="00343CD2">
      <w:pPr>
        <w:spacing w:after="0"/>
        <w:rPr>
          <w:rFonts w:ascii="Tahoma" w:hAnsi="Tahoma" w:cs="Tahoma"/>
        </w:rPr>
      </w:pPr>
    </w:p>
    <w:p w14:paraId="33BD10EF" w14:textId="114FA980" w:rsidR="00EE7E36" w:rsidRDefault="00EE7E36" w:rsidP="00343CD2">
      <w:pPr>
        <w:spacing w:after="0"/>
        <w:rPr>
          <w:rFonts w:ascii="Tahoma" w:hAnsi="Tahoma" w:cs="Tahoma"/>
        </w:rPr>
      </w:pPr>
    </w:p>
    <w:p w14:paraId="21B88026" w14:textId="77777777" w:rsidR="00FC106C" w:rsidRDefault="00FC106C" w:rsidP="00343CD2">
      <w:pPr>
        <w:spacing w:after="0"/>
        <w:rPr>
          <w:rFonts w:ascii="Tahoma" w:hAnsi="Tahoma" w:cs="Tahoma"/>
        </w:rPr>
      </w:pPr>
    </w:p>
    <w:p w14:paraId="5D431FC4" w14:textId="77777777" w:rsidR="00FC106C" w:rsidRDefault="00FC106C" w:rsidP="00343CD2">
      <w:pPr>
        <w:spacing w:after="0"/>
        <w:rPr>
          <w:rFonts w:ascii="Tahoma" w:hAnsi="Tahoma" w:cs="Tahoma"/>
        </w:rPr>
      </w:pPr>
    </w:p>
    <w:p w14:paraId="273D9A7D" w14:textId="77777777" w:rsidR="00FC106C" w:rsidRDefault="00FC106C" w:rsidP="00343CD2">
      <w:pPr>
        <w:spacing w:after="0"/>
        <w:rPr>
          <w:rFonts w:ascii="Tahoma" w:hAnsi="Tahoma" w:cs="Tahoma"/>
        </w:rPr>
      </w:pPr>
    </w:p>
    <w:p w14:paraId="52145E15" w14:textId="77777777" w:rsidR="00FC106C" w:rsidRPr="00186BC2" w:rsidRDefault="00FC106C" w:rsidP="00343CD2">
      <w:pPr>
        <w:spacing w:after="0"/>
        <w:rPr>
          <w:rFonts w:ascii="Tahoma" w:hAnsi="Tahoma" w:cs="Tahoma"/>
        </w:rPr>
      </w:pPr>
    </w:p>
    <w:p w14:paraId="5A3A72F4" w14:textId="45CEB424" w:rsidR="00EE7E36" w:rsidRPr="00186BC2" w:rsidRDefault="00FC106C" w:rsidP="00343CD2">
      <w:pPr>
        <w:spacing w:after="0"/>
        <w:rPr>
          <w:rFonts w:ascii="Tahoma" w:hAnsi="Tahoma" w:cs="Tahoma"/>
        </w:rPr>
      </w:pPr>
      <w:r w:rsidRPr="00186BC2">
        <w:rPr>
          <w:rFonts w:ascii="Tahoma" w:hAnsi="Tahoma" w:cs="Tahoma"/>
          <w:noProof/>
        </w:rPr>
        <w:drawing>
          <wp:anchor distT="0" distB="0" distL="114300" distR="114300" simplePos="0" relativeHeight="251661312" behindDoc="0" locked="0" layoutInCell="1" allowOverlap="1" wp14:anchorId="6AF53EE1" wp14:editId="6D694EC6">
            <wp:simplePos x="0" y="0"/>
            <wp:positionH relativeFrom="page">
              <wp:align>left</wp:align>
            </wp:positionH>
            <wp:positionV relativeFrom="paragraph">
              <wp:posOffset>97790</wp:posOffset>
            </wp:positionV>
            <wp:extent cx="7505700" cy="3992880"/>
            <wp:effectExtent l="0" t="0" r="0" b="7620"/>
            <wp:wrapNone/>
            <wp:docPr id="268337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37372" name=""/>
                    <pic:cNvPicPr/>
                  </pic:nvPicPr>
                  <pic:blipFill rotWithShape="1">
                    <a:blip r:embed="rId8">
                      <a:extLst>
                        <a:ext uri="{28A0092B-C50C-407E-A947-70E740481C1C}">
                          <a14:useLocalDpi xmlns:a14="http://schemas.microsoft.com/office/drawing/2010/main" val="0"/>
                        </a:ext>
                      </a:extLst>
                    </a:blip>
                    <a:srcRect l="36269" t="16000" r="23343" b="12691"/>
                    <a:stretch>
                      <a:fillRect/>
                    </a:stretch>
                  </pic:blipFill>
                  <pic:spPr bwMode="auto">
                    <a:xfrm>
                      <a:off x="0" y="0"/>
                      <a:ext cx="7505700" cy="3992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85B137" w14:textId="3AD62C71" w:rsidR="00EE7E36" w:rsidRPr="00186BC2" w:rsidRDefault="00EE7E36" w:rsidP="00343CD2">
      <w:pPr>
        <w:spacing w:after="0"/>
        <w:rPr>
          <w:rFonts w:ascii="Tahoma" w:hAnsi="Tahoma" w:cs="Tahoma"/>
        </w:rPr>
      </w:pPr>
    </w:p>
    <w:p w14:paraId="5668D803" w14:textId="27B6447C" w:rsidR="00EE7E36" w:rsidRPr="00186BC2" w:rsidRDefault="00EE7E36" w:rsidP="00343CD2">
      <w:pPr>
        <w:spacing w:after="0"/>
        <w:rPr>
          <w:rFonts w:ascii="Tahoma" w:hAnsi="Tahoma" w:cs="Tahoma"/>
        </w:rPr>
      </w:pPr>
    </w:p>
    <w:p w14:paraId="505BAD07" w14:textId="77777777" w:rsidR="00EE7E36" w:rsidRPr="00186BC2" w:rsidRDefault="00EE7E36" w:rsidP="00343CD2">
      <w:pPr>
        <w:spacing w:after="0"/>
        <w:rPr>
          <w:rFonts w:ascii="Tahoma" w:hAnsi="Tahoma" w:cs="Tahoma"/>
        </w:rPr>
      </w:pPr>
    </w:p>
    <w:p w14:paraId="5B5B891D" w14:textId="77777777" w:rsidR="00EE7E36" w:rsidRPr="00186BC2" w:rsidRDefault="00EE7E36" w:rsidP="00343CD2">
      <w:pPr>
        <w:spacing w:after="0"/>
        <w:rPr>
          <w:rFonts w:ascii="Tahoma" w:hAnsi="Tahoma" w:cs="Tahoma"/>
        </w:rPr>
      </w:pPr>
    </w:p>
    <w:p w14:paraId="06425319" w14:textId="77777777" w:rsidR="00EE7E36" w:rsidRPr="00186BC2" w:rsidRDefault="00EE7E36" w:rsidP="00343CD2">
      <w:pPr>
        <w:spacing w:after="0"/>
        <w:rPr>
          <w:rFonts w:ascii="Tahoma" w:hAnsi="Tahoma" w:cs="Tahoma"/>
        </w:rPr>
      </w:pPr>
    </w:p>
    <w:p w14:paraId="316CFD16" w14:textId="77777777" w:rsidR="00EE7E36" w:rsidRPr="00186BC2" w:rsidRDefault="00EE7E36" w:rsidP="00343CD2">
      <w:pPr>
        <w:spacing w:after="0"/>
        <w:rPr>
          <w:rFonts w:ascii="Tahoma" w:hAnsi="Tahoma" w:cs="Tahoma"/>
        </w:rPr>
      </w:pPr>
    </w:p>
    <w:p w14:paraId="5AA7F84C" w14:textId="77777777" w:rsidR="00EE7E36" w:rsidRPr="00186BC2" w:rsidRDefault="00EE7E36" w:rsidP="00343CD2">
      <w:pPr>
        <w:spacing w:after="0"/>
        <w:rPr>
          <w:rFonts w:ascii="Tahoma" w:hAnsi="Tahoma" w:cs="Tahoma"/>
        </w:rPr>
      </w:pPr>
    </w:p>
    <w:p w14:paraId="4386B35D" w14:textId="77777777" w:rsidR="00EE7E36" w:rsidRPr="00186BC2" w:rsidRDefault="00EE7E36" w:rsidP="00343CD2">
      <w:pPr>
        <w:spacing w:after="0"/>
        <w:rPr>
          <w:rFonts w:ascii="Tahoma" w:hAnsi="Tahoma" w:cs="Tahoma"/>
        </w:rPr>
      </w:pPr>
    </w:p>
    <w:p w14:paraId="7206D723" w14:textId="77777777" w:rsidR="00EE7E36" w:rsidRPr="00186BC2" w:rsidRDefault="00EE7E36" w:rsidP="00343CD2">
      <w:pPr>
        <w:spacing w:after="0"/>
        <w:rPr>
          <w:rFonts w:ascii="Tahoma" w:hAnsi="Tahoma" w:cs="Tahoma"/>
        </w:rPr>
      </w:pPr>
    </w:p>
    <w:p w14:paraId="23D0961A" w14:textId="77777777" w:rsidR="00EE7E36" w:rsidRPr="00186BC2" w:rsidRDefault="00EE7E36" w:rsidP="00343CD2">
      <w:pPr>
        <w:spacing w:after="0"/>
        <w:rPr>
          <w:rFonts w:ascii="Tahoma" w:hAnsi="Tahoma" w:cs="Tahoma"/>
        </w:rPr>
      </w:pPr>
    </w:p>
    <w:p w14:paraId="71396BA6" w14:textId="77777777" w:rsidR="00EE7E36" w:rsidRPr="00186BC2" w:rsidRDefault="00EE7E36" w:rsidP="00343CD2">
      <w:pPr>
        <w:spacing w:after="0"/>
        <w:rPr>
          <w:rFonts w:ascii="Tahoma" w:hAnsi="Tahoma" w:cs="Tahoma"/>
        </w:rPr>
      </w:pPr>
    </w:p>
    <w:p w14:paraId="35EED348" w14:textId="77777777" w:rsidR="00EE7E36" w:rsidRPr="00186BC2" w:rsidRDefault="00EE7E36" w:rsidP="00343CD2">
      <w:pPr>
        <w:spacing w:after="0"/>
        <w:rPr>
          <w:rFonts w:ascii="Tahoma" w:hAnsi="Tahoma" w:cs="Tahoma"/>
        </w:rPr>
      </w:pPr>
    </w:p>
    <w:p w14:paraId="0C7C87DB" w14:textId="77777777" w:rsidR="00EE7E36" w:rsidRPr="00186BC2" w:rsidRDefault="00EE7E36" w:rsidP="00343CD2">
      <w:pPr>
        <w:spacing w:after="0"/>
        <w:rPr>
          <w:rFonts w:ascii="Tahoma" w:hAnsi="Tahoma" w:cs="Tahoma"/>
        </w:rPr>
      </w:pPr>
    </w:p>
    <w:p w14:paraId="3278DE6F" w14:textId="77777777" w:rsidR="00EE7E36" w:rsidRPr="00186BC2" w:rsidRDefault="00EE7E36" w:rsidP="00343CD2">
      <w:pPr>
        <w:spacing w:after="0"/>
        <w:rPr>
          <w:rFonts w:ascii="Tahoma" w:hAnsi="Tahoma" w:cs="Tahoma"/>
        </w:rPr>
      </w:pPr>
    </w:p>
    <w:p w14:paraId="53599E4D" w14:textId="77777777" w:rsidR="00EE7E36" w:rsidRPr="00186BC2" w:rsidRDefault="00EE7E36" w:rsidP="00343CD2">
      <w:pPr>
        <w:spacing w:after="0"/>
        <w:rPr>
          <w:rFonts w:ascii="Tahoma" w:hAnsi="Tahoma" w:cs="Tahoma"/>
        </w:rPr>
      </w:pPr>
    </w:p>
    <w:p w14:paraId="0F60DADE" w14:textId="28CF1525" w:rsidR="00EE7E36" w:rsidRPr="00186BC2" w:rsidRDefault="00EE7E36" w:rsidP="00343CD2">
      <w:pPr>
        <w:spacing w:after="0"/>
        <w:rPr>
          <w:rFonts w:ascii="Tahoma" w:hAnsi="Tahoma" w:cs="Tahoma"/>
        </w:rPr>
      </w:pPr>
    </w:p>
    <w:p w14:paraId="6D37C936" w14:textId="77777777" w:rsidR="00FC106C" w:rsidRDefault="00FC106C" w:rsidP="00343CD2">
      <w:pPr>
        <w:spacing w:after="0"/>
        <w:rPr>
          <w:rFonts w:ascii="Tahoma" w:hAnsi="Tahoma" w:cs="Tahoma"/>
        </w:rPr>
      </w:pPr>
    </w:p>
    <w:p w14:paraId="76B720F8" w14:textId="77777777" w:rsidR="00FC106C" w:rsidRDefault="00FC106C" w:rsidP="00343CD2">
      <w:pPr>
        <w:spacing w:after="0"/>
        <w:rPr>
          <w:rFonts w:ascii="Tahoma" w:hAnsi="Tahoma" w:cs="Tahoma"/>
        </w:rPr>
      </w:pPr>
    </w:p>
    <w:p w14:paraId="3601426D" w14:textId="77777777" w:rsidR="00FC106C" w:rsidRDefault="00FC106C" w:rsidP="00343CD2">
      <w:pPr>
        <w:spacing w:after="0"/>
        <w:rPr>
          <w:rFonts w:ascii="Tahoma" w:hAnsi="Tahoma" w:cs="Tahoma"/>
        </w:rPr>
      </w:pPr>
    </w:p>
    <w:p w14:paraId="596EC1A1" w14:textId="77777777" w:rsidR="00FC106C" w:rsidRDefault="00FC106C" w:rsidP="00343CD2">
      <w:pPr>
        <w:spacing w:after="0"/>
        <w:rPr>
          <w:rFonts w:ascii="Tahoma" w:hAnsi="Tahoma" w:cs="Tahoma"/>
        </w:rPr>
      </w:pPr>
    </w:p>
    <w:p w14:paraId="72B4850D" w14:textId="77777777" w:rsidR="00FC106C" w:rsidRDefault="00FC106C" w:rsidP="00343CD2">
      <w:pPr>
        <w:spacing w:after="0"/>
        <w:rPr>
          <w:rFonts w:ascii="Tahoma" w:hAnsi="Tahoma" w:cs="Tahoma"/>
        </w:rPr>
      </w:pPr>
    </w:p>
    <w:p w14:paraId="383B4FA3" w14:textId="77777777" w:rsidR="00FC106C" w:rsidRDefault="00FC106C" w:rsidP="00343CD2">
      <w:pPr>
        <w:spacing w:after="0"/>
        <w:rPr>
          <w:rFonts w:ascii="Tahoma" w:hAnsi="Tahoma" w:cs="Tahoma"/>
        </w:rPr>
      </w:pPr>
    </w:p>
    <w:p w14:paraId="443E151E" w14:textId="77777777" w:rsidR="00FC106C" w:rsidRDefault="00FC106C" w:rsidP="00343CD2">
      <w:pPr>
        <w:spacing w:after="0"/>
        <w:rPr>
          <w:rFonts w:ascii="Tahoma" w:hAnsi="Tahoma" w:cs="Tahoma"/>
        </w:rPr>
      </w:pPr>
    </w:p>
    <w:p w14:paraId="27E9E5FC" w14:textId="6B9813D7" w:rsidR="00343CD2" w:rsidRPr="00186BC2" w:rsidRDefault="00B45CC2" w:rsidP="00343CD2">
      <w:pPr>
        <w:spacing w:after="0"/>
        <w:rPr>
          <w:rFonts w:ascii="Tahoma" w:hAnsi="Tahoma" w:cs="Tahoma"/>
        </w:rPr>
      </w:pPr>
      <w:r w:rsidRPr="00186BC2">
        <w:rPr>
          <w:rFonts w:ascii="Tahoma" w:hAnsi="Tahoma" w:cs="Tahoma"/>
          <w:noProof/>
        </w:rPr>
        <w:drawing>
          <wp:anchor distT="0" distB="0" distL="114300" distR="114300" simplePos="0" relativeHeight="251662336" behindDoc="0" locked="0" layoutInCell="1" allowOverlap="1" wp14:anchorId="1B859886" wp14:editId="5BDD1D55">
            <wp:simplePos x="0" y="0"/>
            <wp:positionH relativeFrom="margin">
              <wp:align>left</wp:align>
            </wp:positionH>
            <wp:positionV relativeFrom="paragraph">
              <wp:posOffset>175895</wp:posOffset>
            </wp:positionV>
            <wp:extent cx="7139940" cy="6667500"/>
            <wp:effectExtent l="0" t="0" r="3810" b="0"/>
            <wp:wrapNone/>
            <wp:docPr id="1679884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84744" name=""/>
                    <pic:cNvPicPr/>
                  </pic:nvPicPr>
                  <pic:blipFill rotWithShape="1">
                    <a:blip r:embed="rId9">
                      <a:extLst>
                        <a:ext uri="{28A0092B-C50C-407E-A947-70E740481C1C}">
                          <a14:useLocalDpi xmlns:a14="http://schemas.microsoft.com/office/drawing/2010/main" val="0"/>
                        </a:ext>
                      </a:extLst>
                    </a:blip>
                    <a:srcRect l="29888" t="33383" r="6334" b="7951"/>
                    <a:stretch>
                      <a:fillRect/>
                    </a:stretch>
                  </pic:blipFill>
                  <pic:spPr bwMode="auto">
                    <a:xfrm>
                      <a:off x="0" y="0"/>
                      <a:ext cx="7139940" cy="666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31DD" w:rsidRPr="00186BC2">
        <w:rPr>
          <w:rFonts w:ascii="Tahoma" w:hAnsi="Tahoma" w:cs="Tahoma"/>
        </w:rPr>
        <w:tab/>
      </w:r>
      <w:r w:rsidR="001631DD" w:rsidRPr="00186BC2">
        <w:rPr>
          <w:rFonts w:ascii="Tahoma" w:hAnsi="Tahoma" w:cs="Tahoma"/>
        </w:rPr>
        <w:tab/>
      </w:r>
      <w:r w:rsidR="001631DD" w:rsidRPr="00186BC2">
        <w:rPr>
          <w:rFonts w:ascii="Tahoma" w:hAnsi="Tahoma" w:cs="Tahoma"/>
        </w:rPr>
        <w:tab/>
      </w:r>
    </w:p>
    <w:sectPr w:rsidR="00343CD2" w:rsidRPr="00186BC2" w:rsidSect="00C93385">
      <w:pgSz w:w="12240" w:h="15840" w:code="1"/>
      <w:pgMar w:top="1418" w:right="720" w:bottom="567"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873"/>
    <w:multiLevelType w:val="multilevel"/>
    <w:tmpl w:val="BA2E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84AF3"/>
    <w:multiLevelType w:val="hybridMultilevel"/>
    <w:tmpl w:val="0B9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E238F"/>
    <w:multiLevelType w:val="multilevel"/>
    <w:tmpl w:val="AA8C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61E45"/>
    <w:multiLevelType w:val="multilevel"/>
    <w:tmpl w:val="FB1E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D3FB1"/>
    <w:multiLevelType w:val="multilevel"/>
    <w:tmpl w:val="4CF2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B49ED"/>
    <w:multiLevelType w:val="multilevel"/>
    <w:tmpl w:val="8500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197C00"/>
    <w:multiLevelType w:val="multilevel"/>
    <w:tmpl w:val="B0B4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270198"/>
    <w:multiLevelType w:val="hybridMultilevel"/>
    <w:tmpl w:val="97C6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52E73"/>
    <w:multiLevelType w:val="multilevel"/>
    <w:tmpl w:val="7260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2610B2"/>
    <w:multiLevelType w:val="hybridMultilevel"/>
    <w:tmpl w:val="68364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2C0E93"/>
    <w:multiLevelType w:val="multilevel"/>
    <w:tmpl w:val="938E54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127DE3"/>
    <w:multiLevelType w:val="multilevel"/>
    <w:tmpl w:val="6172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205059"/>
    <w:multiLevelType w:val="multilevel"/>
    <w:tmpl w:val="7A8A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4976D1"/>
    <w:multiLevelType w:val="hybridMultilevel"/>
    <w:tmpl w:val="5AE8D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522847"/>
    <w:multiLevelType w:val="multilevel"/>
    <w:tmpl w:val="ABBA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8B1D66"/>
    <w:multiLevelType w:val="hybridMultilevel"/>
    <w:tmpl w:val="CCBA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A57C94"/>
    <w:multiLevelType w:val="multilevel"/>
    <w:tmpl w:val="56A67C3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9118B6"/>
    <w:multiLevelType w:val="multilevel"/>
    <w:tmpl w:val="61F20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863A07"/>
    <w:multiLevelType w:val="multilevel"/>
    <w:tmpl w:val="A306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2510F9"/>
    <w:multiLevelType w:val="hybridMultilevel"/>
    <w:tmpl w:val="1750D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4F4B66"/>
    <w:multiLevelType w:val="multilevel"/>
    <w:tmpl w:val="8264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0B7803"/>
    <w:multiLevelType w:val="multilevel"/>
    <w:tmpl w:val="C348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984499"/>
    <w:multiLevelType w:val="multilevel"/>
    <w:tmpl w:val="C4C0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17D76C5"/>
    <w:multiLevelType w:val="multilevel"/>
    <w:tmpl w:val="76A2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187C17"/>
    <w:multiLevelType w:val="multilevel"/>
    <w:tmpl w:val="90B0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7A64B19"/>
    <w:multiLevelType w:val="hybridMultilevel"/>
    <w:tmpl w:val="ADF65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8B60C19"/>
    <w:multiLevelType w:val="multilevel"/>
    <w:tmpl w:val="8B14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5C6874"/>
    <w:multiLevelType w:val="multilevel"/>
    <w:tmpl w:val="D6FA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9475AE"/>
    <w:multiLevelType w:val="multilevel"/>
    <w:tmpl w:val="56A67C3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C655164"/>
    <w:multiLevelType w:val="multilevel"/>
    <w:tmpl w:val="4854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B8338F"/>
    <w:multiLevelType w:val="multilevel"/>
    <w:tmpl w:val="71D0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E55476"/>
    <w:multiLevelType w:val="hybridMultilevel"/>
    <w:tmpl w:val="FEF0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7B2282"/>
    <w:multiLevelType w:val="multilevel"/>
    <w:tmpl w:val="38D0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BB1CB0"/>
    <w:multiLevelType w:val="multilevel"/>
    <w:tmpl w:val="A730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1E1515D"/>
    <w:multiLevelType w:val="multilevel"/>
    <w:tmpl w:val="699A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3D23F91"/>
    <w:multiLevelType w:val="multilevel"/>
    <w:tmpl w:val="E376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4923AA"/>
    <w:multiLevelType w:val="hybridMultilevel"/>
    <w:tmpl w:val="270A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61A451D"/>
    <w:multiLevelType w:val="multilevel"/>
    <w:tmpl w:val="39386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A94639"/>
    <w:multiLevelType w:val="multilevel"/>
    <w:tmpl w:val="5688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31166A"/>
    <w:multiLevelType w:val="hybridMultilevel"/>
    <w:tmpl w:val="3564C75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3C4200F4"/>
    <w:multiLevelType w:val="multilevel"/>
    <w:tmpl w:val="7C5C5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C548DC"/>
    <w:multiLevelType w:val="multilevel"/>
    <w:tmpl w:val="CC26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F96F2A"/>
    <w:multiLevelType w:val="multilevel"/>
    <w:tmpl w:val="BD28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A812B9"/>
    <w:multiLevelType w:val="multilevel"/>
    <w:tmpl w:val="FD12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274555"/>
    <w:multiLevelType w:val="multilevel"/>
    <w:tmpl w:val="3EE0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F7715F"/>
    <w:multiLevelType w:val="multilevel"/>
    <w:tmpl w:val="43021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010C7E"/>
    <w:multiLevelType w:val="multilevel"/>
    <w:tmpl w:val="FA64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32520A"/>
    <w:multiLevelType w:val="multilevel"/>
    <w:tmpl w:val="0D18D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2A0D7A"/>
    <w:multiLevelType w:val="multilevel"/>
    <w:tmpl w:val="808A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5A035D"/>
    <w:multiLevelType w:val="multilevel"/>
    <w:tmpl w:val="8B5C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9B09E1"/>
    <w:multiLevelType w:val="multilevel"/>
    <w:tmpl w:val="7BE2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BD42B1"/>
    <w:multiLevelType w:val="multilevel"/>
    <w:tmpl w:val="7118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6B23DE"/>
    <w:multiLevelType w:val="hybridMultilevel"/>
    <w:tmpl w:val="43C4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D06B3B"/>
    <w:multiLevelType w:val="multilevel"/>
    <w:tmpl w:val="FF06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3C1806"/>
    <w:multiLevelType w:val="multilevel"/>
    <w:tmpl w:val="B646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52D4497"/>
    <w:multiLevelType w:val="multilevel"/>
    <w:tmpl w:val="2B9C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484665"/>
    <w:multiLevelType w:val="multilevel"/>
    <w:tmpl w:val="A954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9720A8"/>
    <w:multiLevelType w:val="multilevel"/>
    <w:tmpl w:val="0F44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473ED8"/>
    <w:multiLevelType w:val="multilevel"/>
    <w:tmpl w:val="6BF2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D1A5763"/>
    <w:multiLevelType w:val="multilevel"/>
    <w:tmpl w:val="5E78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2C953CA"/>
    <w:multiLevelType w:val="hybridMultilevel"/>
    <w:tmpl w:val="260E43F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1" w15:restartNumberingAfterBreak="0">
    <w:nsid w:val="7336341B"/>
    <w:multiLevelType w:val="hybridMultilevel"/>
    <w:tmpl w:val="5456C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815047"/>
    <w:multiLevelType w:val="multilevel"/>
    <w:tmpl w:val="F15C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7C6E11"/>
    <w:multiLevelType w:val="multilevel"/>
    <w:tmpl w:val="7C86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BD44B7"/>
    <w:multiLevelType w:val="multilevel"/>
    <w:tmpl w:val="C15A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91F5A43"/>
    <w:multiLevelType w:val="multilevel"/>
    <w:tmpl w:val="1124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CAD3F06"/>
    <w:multiLevelType w:val="hybridMultilevel"/>
    <w:tmpl w:val="F232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D656C7E"/>
    <w:multiLevelType w:val="multilevel"/>
    <w:tmpl w:val="EEE6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026950">
    <w:abstractNumId w:val="28"/>
  </w:num>
  <w:num w:numId="2" w16cid:durableId="820192436">
    <w:abstractNumId w:val="16"/>
  </w:num>
  <w:num w:numId="3" w16cid:durableId="967663703">
    <w:abstractNumId w:val="25"/>
  </w:num>
  <w:num w:numId="4" w16cid:durableId="952130355">
    <w:abstractNumId w:val="60"/>
  </w:num>
  <w:num w:numId="5" w16cid:durableId="2041542637">
    <w:abstractNumId w:val="19"/>
  </w:num>
  <w:num w:numId="6" w16cid:durableId="702361256">
    <w:abstractNumId w:val="13"/>
  </w:num>
  <w:num w:numId="7" w16cid:durableId="406391174">
    <w:abstractNumId w:val="15"/>
  </w:num>
  <w:num w:numId="8" w16cid:durableId="969440298">
    <w:abstractNumId w:val="36"/>
  </w:num>
  <w:num w:numId="9" w16cid:durableId="947586829">
    <w:abstractNumId w:val="31"/>
  </w:num>
  <w:num w:numId="10" w16cid:durableId="95879280">
    <w:abstractNumId w:val="61"/>
  </w:num>
  <w:num w:numId="11" w16cid:durableId="1849325616">
    <w:abstractNumId w:val="9"/>
  </w:num>
  <w:num w:numId="12" w16cid:durableId="996879088">
    <w:abstractNumId w:val="66"/>
  </w:num>
  <w:num w:numId="13" w16cid:durableId="1120879146">
    <w:abstractNumId w:val="1"/>
  </w:num>
  <w:num w:numId="14" w16cid:durableId="171917799">
    <w:abstractNumId w:val="7"/>
  </w:num>
  <w:num w:numId="15" w16cid:durableId="1472483568">
    <w:abstractNumId w:val="52"/>
  </w:num>
  <w:num w:numId="16" w16cid:durableId="1020547706">
    <w:abstractNumId w:val="67"/>
  </w:num>
  <w:num w:numId="17" w16cid:durableId="495152269">
    <w:abstractNumId w:val="49"/>
  </w:num>
  <w:num w:numId="18" w16cid:durableId="752775191">
    <w:abstractNumId w:val="38"/>
  </w:num>
  <w:num w:numId="19" w16cid:durableId="337001137">
    <w:abstractNumId w:val="53"/>
  </w:num>
  <w:num w:numId="20" w16cid:durableId="481195383">
    <w:abstractNumId w:val="46"/>
  </w:num>
  <w:num w:numId="21" w16cid:durableId="124156434">
    <w:abstractNumId w:val="32"/>
  </w:num>
  <w:num w:numId="22" w16cid:durableId="786119352">
    <w:abstractNumId w:val="47"/>
  </w:num>
  <w:num w:numId="23" w16cid:durableId="1643924100">
    <w:abstractNumId w:val="58"/>
  </w:num>
  <w:num w:numId="24" w16cid:durableId="1943952007">
    <w:abstractNumId w:val="57"/>
  </w:num>
  <w:num w:numId="25" w16cid:durableId="1261186544">
    <w:abstractNumId w:val="30"/>
  </w:num>
  <w:num w:numId="26" w16cid:durableId="68580274">
    <w:abstractNumId w:val="6"/>
  </w:num>
  <w:num w:numId="27" w16cid:durableId="1138380337">
    <w:abstractNumId w:val="4"/>
  </w:num>
  <w:num w:numId="28" w16cid:durableId="414784802">
    <w:abstractNumId w:val="3"/>
  </w:num>
  <w:num w:numId="29" w16cid:durableId="1302079720">
    <w:abstractNumId w:val="41"/>
  </w:num>
  <w:num w:numId="30" w16cid:durableId="1310209057">
    <w:abstractNumId w:val="62"/>
  </w:num>
  <w:num w:numId="31" w16cid:durableId="9569990">
    <w:abstractNumId w:val="54"/>
  </w:num>
  <w:num w:numId="32" w16cid:durableId="487795248">
    <w:abstractNumId w:val="12"/>
  </w:num>
  <w:num w:numId="33" w16cid:durableId="1257591099">
    <w:abstractNumId w:val="29"/>
  </w:num>
  <w:num w:numId="34" w16cid:durableId="1443037395">
    <w:abstractNumId w:val="64"/>
  </w:num>
  <w:num w:numId="35" w16cid:durableId="1932659145">
    <w:abstractNumId w:val="10"/>
  </w:num>
  <w:num w:numId="36" w16cid:durableId="1120151711">
    <w:abstractNumId w:val="33"/>
  </w:num>
  <w:num w:numId="37" w16cid:durableId="1437942754">
    <w:abstractNumId w:val="20"/>
  </w:num>
  <w:num w:numId="38" w16cid:durableId="936017105">
    <w:abstractNumId w:val="5"/>
  </w:num>
  <w:num w:numId="39" w16cid:durableId="1208104026">
    <w:abstractNumId w:val="37"/>
  </w:num>
  <w:num w:numId="40" w16cid:durableId="809324155">
    <w:abstractNumId w:val="23"/>
  </w:num>
  <w:num w:numId="41" w16cid:durableId="658383111">
    <w:abstractNumId w:val="11"/>
  </w:num>
  <w:num w:numId="42" w16cid:durableId="676926723">
    <w:abstractNumId w:val="40"/>
  </w:num>
  <w:num w:numId="43" w16cid:durableId="1816293201">
    <w:abstractNumId w:val="43"/>
  </w:num>
  <w:num w:numId="44" w16cid:durableId="72046907">
    <w:abstractNumId w:val="44"/>
  </w:num>
  <w:num w:numId="45" w16cid:durableId="234704333">
    <w:abstractNumId w:val="2"/>
  </w:num>
  <w:num w:numId="46" w16cid:durableId="1289822196">
    <w:abstractNumId w:val="48"/>
  </w:num>
  <w:num w:numId="47" w16cid:durableId="1874419157">
    <w:abstractNumId w:val="0"/>
  </w:num>
  <w:num w:numId="48" w16cid:durableId="78259948">
    <w:abstractNumId w:val="63"/>
  </w:num>
  <w:num w:numId="49" w16cid:durableId="1349058594">
    <w:abstractNumId w:val="50"/>
  </w:num>
  <w:num w:numId="50" w16cid:durableId="1139031705">
    <w:abstractNumId w:val="45"/>
  </w:num>
  <w:num w:numId="51" w16cid:durableId="949774719">
    <w:abstractNumId w:val="42"/>
  </w:num>
  <w:num w:numId="52" w16cid:durableId="660162391">
    <w:abstractNumId w:val="65"/>
  </w:num>
  <w:num w:numId="53" w16cid:durableId="1332030013">
    <w:abstractNumId w:val="14"/>
  </w:num>
  <w:num w:numId="54" w16cid:durableId="1834098532">
    <w:abstractNumId w:val="26"/>
  </w:num>
  <w:num w:numId="55" w16cid:durableId="908617003">
    <w:abstractNumId w:val="56"/>
  </w:num>
  <w:num w:numId="56" w16cid:durableId="854031957">
    <w:abstractNumId w:val="59"/>
  </w:num>
  <w:num w:numId="57" w16cid:durableId="1352534500">
    <w:abstractNumId w:val="51"/>
  </w:num>
  <w:num w:numId="58" w16cid:durableId="2079474528">
    <w:abstractNumId w:val="21"/>
  </w:num>
  <w:num w:numId="59" w16cid:durableId="428279138">
    <w:abstractNumId w:val="39"/>
  </w:num>
  <w:num w:numId="60" w16cid:durableId="1142624353">
    <w:abstractNumId w:val="8"/>
  </w:num>
  <w:num w:numId="61" w16cid:durableId="807011545">
    <w:abstractNumId w:val="17"/>
  </w:num>
  <w:num w:numId="62" w16cid:durableId="1042173011">
    <w:abstractNumId w:val="34"/>
  </w:num>
  <w:num w:numId="63" w16cid:durableId="473723023">
    <w:abstractNumId w:val="22"/>
  </w:num>
  <w:num w:numId="64" w16cid:durableId="1451124413">
    <w:abstractNumId w:val="35"/>
  </w:num>
  <w:num w:numId="65" w16cid:durableId="2090496615">
    <w:abstractNumId w:val="24"/>
  </w:num>
  <w:num w:numId="66" w16cid:durableId="997458862">
    <w:abstractNumId w:val="18"/>
  </w:num>
  <w:num w:numId="67" w16cid:durableId="695664990">
    <w:abstractNumId w:val="55"/>
  </w:num>
  <w:num w:numId="68" w16cid:durableId="907419018">
    <w:abstractNumId w:val="2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1B5"/>
    <w:rsid w:val="00010D4D"/>
    <w:rsid w:val="0001261A"/>
    <w:rsid w:val="0003778A"/>
    <w:rsid w:val="00057E3F"/>
    <w:rsid w:val="00076454"/>
    <w:rsid w:val="00081A0F"/>
    <w:rsid w:val="000926F2"/>
    <w:rsid w:val="000C7F5E"/>
    <w:rsid w:val="000E18B0"/>
    <w:rsid w:val="000E7613"/>
    <w:rsid w:val="000F212F"/>
    <w:rsid w:val="000F70B6"/>
    <w:rsid w:val="00101C68"/>
    <w:rsid w:val="00114305"/>
    <w:rsid w:val="001303D0"/>
    <w:rsid w:val="0013171A"/>
    <w:rsid w:val="00147C6F"/>
    <w:rsid w:val="001631DD"/>
    <w:rsid w:val="00183109"/>
    <w:rsid w:val="00186BC2"/>
    <w:rsid w:val="001A5259"/>
    <w:rsid w:val="001A6698"/>
    <w:rsid w:val="001D2D44"/>
    <w:rsid w:val="0023336A"/>
    <w:rsid w:val="00235704"/>
    <w:rsid w:val="0024574E"/>
    <w:rsid w:val="00261F2B"/>
    <w:rsid w:val="0027525E"/>
    <w:rsid w:val="0028281C"/>
    <w:rsid w:val="002E321A"/>
    <w:rsid w:val="00343CD2"/>
    <w:rsid w:val="00362CC9"/>
    <w:rsid w:val="00363CDE"/>
    <w:rsid w:val="00396126"/>
    <w:rsid w:val="003D5956"/>
    <w:rsid w:val="0040033F"/>
    <w:rsid w:val="00411041"/>
    <w:rsid w:val="00415E36"/>
    <w:rsid w:val="00430B69"/>
    <w:rsid w:val="0043443C"/>
    <w:rsid w:val="004348E3"/>
    <w:rsid w:val="00484395"/>
    <w:rsid w:val="004916C8"/>
    <w:rsid w:val="0049651B"/>
    <w:rsid w:val="00497936"/>
    <w:rsid w:val="004E45D8"/>
    <w:rsid w:val="005419B1"/>
    <w:rsid w:val="00541C0E"/>
    <w:rsid w:val="005525AC"/>
    <w:rsid w:val="005C3116"/>
    <w:rsid w:val="005D2A08"/>
    <w:rsid w:val="005D6678"/>
    <w:rsid w:val="005E35C5"/>
    <w:rsid w:val="00612B50"/>
    <w:rsid w:val="0063087C"/>
    <w:rsid w:val="006347E6"/>
    <w:rsid w:val="006551EA"/>
    <w:rsid w:val="00665246"/>
    <w:rsid w:val="00665499"/>
    <w:rsid w:val="00673E7F"/>
    <w:rsid w:val="00723129"/>
    <w:rsid w:val="0073005B"/>
    <w:rsid w:val="00750E9A"/>
    <w:rsid w:val="00751F2F"/>
    <w:rsid w:val="007554C5"/>
    <w:rsid w:val="007706F0"/>
    <w:rsid w:val="00795FBC"/>
    <w:rsid w:val="007A44BE"/>
    <w:rsid w:val="007D608B"/>
    <w:rsid w:val="007F2C5C"/>
    <w:rsid w:val="007F7D2E"/>
    <w:rsid w:val="00802B3C"/>
    <w:rsid w:val="00826809"/>
    <w:rsid w:val="00826990"/>
    <w:rsid w:val="008359DF"/>
    <w:rsid w:val="008464A1"/>
    <w:rsid w:val="0085407F"/>
    <w:rsid w:val="00880C81"/>
    <w:rsid w:val="008837F2"/>
    <w:rsid w:val="008A1C03"/>
    <w:rsid w:val="008A40ED"/>
    <w:rsid w:val="008B4546"/>
    <w:rsid w:val="008B5AAC"/>
    <w:rsid w:val="008C75A1"/>
    <w:rsid w:val="008F58FA"/>
    <w:rsid w:val="00903B6F"/>
    <w:rsid w:val="00922595"/>
    <w:rsid w:val="0093431E"/>
    <w:rsid w:val="00956C2A"/>
    <w:rsid w:val="0096142A"/>
    <w:rsid w:val="0096228E"/>
    <w:rsid w:val="009626D6"/>
    <w:rsid w:val="009A3C40"/>
    <w:rsid w:val="009A7747"/>
    <w:rsid w:val="009B61B5"/>
    <w:rsid w:val="009C3671"/>
    <w:rsid w:val="009F33C9"/>
    <w:rsid w:val="00A031D5"/>
    <w:rsid w:val="00A27B37"/>
    <w:rsid w:val="00A27B63"/>
    <w:rsid w:val="00A27F45"/>
    <w:rsid w:val="00A32F87"/>
    <w:rsid w:val="00A5166E"/>
    <w:rsid w:val="00A70167"/>
    <w:rsid w:val="00A7389A"/>
    <w:rsid w:val="00A87145"/>
    <w:rsid w:val="00A87C37"/>
    <w:rsid w:val="00AA07B4"/>
    <w:rsid w:val="00AB0A91"/>
    <w:rsid w:val="00B05942"/>
    <w:rsid w:val="00B23CE1"/>
    <w:rsid w:val="00B3686D"/>
    <w:rsid w:val="00B45CC2"/>
    <w:rsid w:val="00B46AE7"/>
    <w:rsid w:val="00B5550A"/>
    <w:rsid w:val="00B9624E"/>
    <w:rsid w:val="00BA1FAD"/>
    <w:rsid w:val="00BA2EEF"/>
    <w:rsid w:val="00BA7BC4"/>
    <w:rsid w:val="00BB1147"/>
    <w:rsid w:val="00BE32E3"/>
    <w:rsid w:val="00BE35A4"/>
    <w:rsid w:val="00BE4C27"/>
    <w:rsid w:val="00BE73C9"/>
    <w:rsid w:val="00BF5EAC"/>
    <w:rsid w:val="00C17AC9"/>
    <w:rsid w:val="00C2624F"/>
    <w:rsid w:val="00C52A2F"/>
    <w:rsid w:val="00C553A5"/>
    <w:rsid w:val="00C60D36"/>
    <w:rsid w:val="00C84190"/>
    <w:rsid w:val="00C87FAD"/>
    <w:rsid w:val="00C93385"/>
    <w:rsid w:val="00CA45B7"/>
    <w:rsid w:val="00CB4DF9"/>
    <w:rsid w:val="00CD0D81"/>
    <w:rsid w:val="00CD3D5A"/>
    <w:rsid w:val="00CE31ED"/>
    <w:rsid w:val="00D034A7"/>
    <w:rsid w:val="00D52A7C"/>
    <w:rsid w:val="00D57A11"/>
    <w:rsid w:val="00D67ABD"/>
    <w:rsid w:val="00D72785"/>
    <w:rsid w:val="00D81297"/>
    <w:rsid w:val="00D8431D"/>
    <w:rsid w:val="00DC474C"/>
    <w:rsid w:val="00DC5E59"/>
    <w:rsid w:val="00DE4E90"/>
    <w:rsid w:val="00E14E61"/>
    <w:rsid w:val="00E25E17"/>
    <w:rsid w:val="00E30326"/>
    <w:rsid w:val="00E810E0"/>
    <w:rsid w:val="00EA473E"/>
    <w:rsid w:val="00EA5DB3"/>
    <w:rsid w:val="00EA5F52"/>
    <w:rsid w:val="00EC7BAD"/>
    <w:rsid w:val="00EE4C26"/>
    <w:rsid w:val="00EE7E36"/>
    <w:rsid w:val="00EF6642"/>
    <w:rsid w:val="00F03B21"/>
    <w:rsid w:val="00F55607"/>
    <w:rsid w:val="00F57259"/>
    <w:rsid w:val="00F6490E"/>
    <w:rsid w:val="00F6618B"/>
    <w:rsid w:val="00F748FD"/>
    <w:rsid w:val="00F80AAA"/>
    <w:rsid w:val="00FA3EB1"/>
    <w:rsid w:val="00FC106C"/>
    <w:rsid w:val="00FC7B26"/>
    <w:rsid w:val="00FE61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4B15A"/>
  <w15:docId w15:val="{7F3D4E89-86BE-4523-B614-05F410D28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78A"/>
  </w:style>
  <w:style w:type="paragraph" w:styleId="Heading1">
    <w:name w:val="heading 1"/>
    <w:basedOn w:val="Normal"/>
    <w:next w:val="Normal"/>
    <w:link w:val="Heading1Char"/>
    <w:uiPriority w:val="9"/>
    <w:qFormat/>
    <w:rsid w:val="0003778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3778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778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778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3778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3778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3778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3778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3778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778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BE4C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778A"/>
    <w:rPr>
      <w:b/>
      <w:bCs/>
    </w:rPr>
  </w:style>
  <w:style w:type="character" w:styleId="Hyperlink">
    <w:name w:val="Hyperlink"/>
    <w:basedOn w:val="DefaultParagraphFont"/>
    <w:uiPriority w:val="99"/>
    <w:semiHidden/>
    <w:unhideWhenUsed/>
    <w:rsid w:val="00BE4C27"/>
    <w:rPr>
      <w:color w:val="0000FF"/>
      <w:u w:val="single"/>
    </w:rPr>
  </w:style>
  <w:style w:type="character" w:customStyle="1" w:styleId="Heading1Char">
    <w:name w:val="Heading 1 Char"/>
    <w:basedOn w:val="DefaultParagraphFont"/>
    <w:link w:val="Heading1"/>
    <w:uiPriority w:val="9"/>
    <w:rsid w:val="0003778A"/>
    <w:rPr>
      <w:rFonts w:asciiTheme="majorHAnsi" w:eastAsiaTheme="majorEastAsia" w:hAnsiTheme="majorHAnsi" w:cstheme="majorBidi"/>
      <w:color w:val="1F3864" w:themeColor="accent1" w:themeShade="80"/>
      <w:sz w:val="36"/>
      <w:szCs w:val="36"/>
    </w:rPr>
  </w:style>
  <w:style w:type="character" w:customStyle="1" w:styleId="Heading3Char">
    <w:name w:val="Heading 3 Char"/>
    <w:basedOn w:val="DefaultParagraphFont"/>
    <w:link w:val="Heading3"/>
    <w:uiPriority w:val="9"/>
    <w:semiHidden/>
    <w:rsid w:val="0003778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778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3778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3778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3778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3778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3778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3778A"/>
    <w:pPr>
      <w:spacing w:line="240" w:lineRule="auto"/>
    </w:pPr>
    <w:rPr>
      <w:b/>
      <w:bCs/>
      <w:smallCaps/>
      <w:color w:val="44546A" w:themeColor="text2"/>
    </w:rPr>
  </w:style>
  <w:style w:type="paragraph" w:styleId="Title">
    <w:name w:val="Title"/>
    <w:basedOn w:val="Normal"/>
    <w:next w:val="Normal"/>
    <w:link w:val="TitleChar"/>
    <w:uiPriority w:val="10"/>
    <w:qFormat/>
    <w:rsid w:val="0003778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3778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3778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3778A"/>
    <w:rPr>
      <w:rFonts w:asciiTheme="majorHAnsi" w:eastAsiaTheme="majorEastAsia" w:hAnsiTheme="majorHAnsi" w:cstheme="majorBidi"/>
      <w:color w:val="4472C4" w:themeColor="accent1"/>
      <w:sz w:val="28"/>
      <w:szCs w:val="28"/>
    </w:rPr>
  </w:style>
  <w:style w:type="character" w:styleId="Emphasis">
    <w:name w:val="Emphasis"/>
    <w:basedOn w:val="DefaultParagraphFont"/>
    <w:uiPriority w:val="20"/>
    <w:qFormat/>
    <w:rsid w:val="0003778A"/>
    <w:rPr>
      <w:i/>
      <w:iCs/>
    </w:rPr>
  </w:style>
  <w:style w:type="paragraph" w:styleId="NoSpacing">
    <w:name w:val="No Spacing"/>
    <w:uiPriority w:val="1"/>
    <w:qFormat/>
    <w:rsid w:val="0003778A"/>
    <w:pPr>
      <w:spacing w:after="0" w:line="240" w:lineRule="auto"/>
    </w:pPr>
  </w:style>
  <w:style w:type="paragraph" w:styleId="Quote">
    <w:name w:val="Quote"/>
    <w:basedOn w:val="Normal"/>
    <w:next w:val="Normal"/>
    <w:link w:val="QuoteChar"/>
    <w:uiPriority w:val="29"/>
    <w:qFormat/>
    <w:rsid w:val="0003778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3778A"/>
    <w:rPr>
      <w:color w:val="44546A" w:themeColor="text2"/>
      <w:sz w:val="24"/>
      <w:szCs w:val="24"/>
    </w:rPr>
  </w:style>
  <w:style w:type="paragraph" w:styleId="IntenseQuote">
    <w:name w:val="Intense Quote"/>
    <w:basedOn w:val="Normal"/>
    <w:next w:val="Normal"/>
    <w:link w:val="IntenseQuoteChar"/>
    <w:uiPriority w:val="30"/>
    <w:qFormat/>
    <w:rsid w:val="0003778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3778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3778A"/>
    <w:rPr>
      <w:i/>
      <w:iCs/>
      <w:color w:val="595959" w:themeColor="text1" w:themeTint="A6"/>
    </w:rPr>
  </w:style>
  <w:style w:type="character" w:styleId="IntenseEmphasis">
    <w:name w:val="Intense Emphasis"/>
    <w:basedOn w:val="DefaultParagraphFont"/>
    <w:uiPriority w:val="21"/>
    <w:qFormat/>
    <w:rsid w:val="0003778A"/>
    <w:rPr>
      <w:b/>
      <w:bCs/>
      <w:i/>
      <w:iCs/>
    </w:rPr>
  </w:style>
  <w:style w:type="character" w:styleId="SubtleReference">
    <w:name w:val="Subtle Reference"/>
    <w:basedOn w:val="DefaultParagraphFont"/>
    <w:uiPriority w:val="31"/>
    <w:qFormat/>
    <w:rsid w:val="0003778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3778A"/>
    <w:rPr>
      <w:b/>
      <w:bCs/>
      <w:smallCaps/>
      <w:color w:val="44546A" w:themeColor="text2"/>
      <w:u w:val="single"/>
    </w:rPr>
  </w:style>
  <w:style w:type="character" w:styleId="BookTitle">
    <w:name w:val="Book Title"/>
    <w:basedOn w:val="DefaultParagraphFont"/>
    <w:uiPriority w:val="33"/>
    <w:qFormat/>
    <w:rsid w:val="0003778A"/>
    <w:rPr>
      <w:b/>
      <w:bCs/>
      <w:smallCaps/>
      <w:spacing w:val="10"/>
    </w:rPr>
  </w:style>
  <w:style w:type="paragraph" w:styleId="TOCHeading">
    <w:name w:val="TOC Heading"/>
    <w:basedOn w:val="Heading1"/>
    <w:next w:val="Normal"/>
    <w:uiPriority w:val="39"/>
    <w:semiHidden/>
    <w:unhideWhenUsed/>
    <w:qFormat/>
    <w:rsid w:val="0003778A"/>
    <w:pPr>
      <w:outlineLvl w:val="9"/>
    </w:pPr>
  </w:style>
  <w:style w:type="paragraph" w:styleId="ListParagraph">
    <w:name w:val="List Paragraph"/>
    <w:basedOn w:val="Normal"/>
    <w:uiPriority w:val="34"/>
    <w:qFormat/>
    <w:rsid w:val="00A70167"/>
    <w:pPr>
      <w:ind w:left="720"/>
      <w:contextualSpacing/>
    </w:pPr>
  </w:style>
  <w:style w:type="table" w:styleId="PlainTable1">
    <w:name w:val="Plain Table 1"/>
    <w:basedOn w:val="TableNormal"/>
    <w:uiPriority w:val="41"/>
    <w:rsid w:val="00CB4DF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5E3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1933">
      <w:bodyDiv w:val="1"/>
      <w:marLeft w:val="0"/>
      <w:marRight w:val="0"/>
      <w:marTop w:val="0"/>
      <w:marBottom w:val="0"/>
      <w:divBdr>
        <w:top w:val="none" w:sz="0" w:space="0" w:color="auto"/>
        <w:left w:val="none" w:sz="0" w:space="0" w:color="auto"/>
        <w:bottom w:val="none" w:sz="0" w:space="0" w:color="auto"/>
        <w:right w:val="none" w:sz="0" w:space="0" w:color="auto"/>
      </w:divBdr>
    </w:div>
    <w:div w:id="389498558">
      <w:bodyDiv w:val="1"/>
      <w:marLeft w:val="0"/>
      <w:marRight w:val="0"/>
      <w:marTop w:val="0"/>
      <w:marBottom w:val="0"/>
      <w:divBdr>
        <w:top w:val="none" w:sz="0" w:space="0" w:color="auto"/>
        <w:left w:val="none" w:sz="0" w:space="0" w:color="auto"/>
        <w:bottom w:val="none" w:sz="0" w:space="0" w:color="auto"/>
        <w:right w:val="none" w:sz="0" w:space="0" w:color="auto"/>
      </w:divBdr>
    </w:div>
    <w:div w:id="811171630">
      <w:bodyDiv w:val="1"/>
      <w:marLeft w:val="0"/>
      <w:marRight w:val="0"/>
      <w:marTop w:val="0"/>
      <w:marBottom w:val="0"/>
      <w:divBdr>
        <w:top w:val="none" w:sz="0" w:space="0" w:color="auto"/>
        <w:left w:val="none" w:sz="0" w:space="0" w:color="auto"/>
        <w:bottom w:val="none" w:sz="0" w:space="0" w:color="auto"/>
        <w:right w:val="none" w:sz="0" w:space="0" w:color="auto"/>
      </w:divBdr>
    </w:div>
    <w:div w:id="1198009580">
      <w:bodyDiv w:val="1"/>
      <w:marLeft w:val="0"/>
      <w:marRight w:val="0"/>
      <w:marTop w:val="0"/>
      <w:marBottom w:val="0"/>
      <w:divBdr>
        <w:top w:val="none" w:sz="0" w:space="0" w:color="auto"/>
        <w:left w:val="none" w:sz="0" w:space="0" w:color="auto"/>
        <w:bottom w:val="none" w:sz="0" w:space="0" w:color="auto"/>
        <w:right w:val="none" w:sz="0" w:space="0" w:color="auto"/>
      </w:divBdr>
    </w:div>
    <w:div w:id="1316452514">
      <w:bodyDiv w:val="1"/>
      <w:marLeft w:val="0"/>
      <w:marRight w:val="0"/>
      <w:marTop w:val="0"/>
      <w:marBottom w:val="0"/>
      <w:divBdr>
        <w:top w:val="none" w:sz="0" w:space="0" w:color="auto"/>
        <w:left w:val="none" w:sz="0" w:space="0" w:color="auto"/>
        <w:bottom w:val="none" w:sz="0" w:space="0" w:color="auto"/>
        <w:right w:val="none" w:sz="0" w:space="0" w:color="auto"/>
      </w:divBdr>
    </w:div>
    <w:div w:id="201047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7DE34-BE50-4DCC-BCC7-A4AA5566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22</Pages>
  <Words>6956</Words>
  <Characters>39654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Zakir Hussain</dc:creator>
  <cp:lastModifiedBy>Zakir Hussain</cp:lastModifiedBy>
  <cp:revision>23</cp:revision>
  <cp:lastPrinted>2024-06-24T10:36:00Z</cp:lastPrinted>
  <dcterms:created xsi:type="dcterms:W3CDTF">2026-07-17T11:14:00Z</dcterms:created>
  <dcterms:modified xsi:type="dcterms:W3CDTF">2026-08-03T08:14:00Z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380cd50bfdf961a333d51d4d2649f1115eb0f7c6a985e0e400d44e708b332223</vt:lpwstr>
  </property>
</Properties>
</file>